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983A" w14:textId="3FE4C887" w:rsidR="00FE1388" w:rsidRPr="00A2533B" w:rsidRDefault="00F9237A" w:rsidP="003B63EF">
      <w:pPr>
        <w:pStyle w:val="Ttulo1"/>
        <w:contextualSpacing/>
        <w:jc w:val="center"/>
        <w:rPr>
          <w:color w:val="000000" w:themeColor="text1"/>
        </w:rPr>
      </w:pPr>
      <w:r w:rsidRPr="00A2533B">
        <w:rPr>
          <w:color w:val="000000" w:themeColor="text1"/>
        </w:rPr>
        <w:t xml:space="preserve">PROJETO DE </w:t>
      </w:r>
      <w:r w:rsidR="00DF25BE" w:rsidRPr="00A2533B">
        <w:rPr>
          <w:color w:val="000000" w:themeColor="text1"/>
        </w:rPr>
        <w:t>LEI N</w:t>
      </w:r>
      <w:r w:rsidR="00DF25BE" w:rsidRPr="00A2533B">
        <w:rPr>
          <w:color w:val="000000" w:themeColor="text1"/>
          <w:vertAlign w:val="superscript"/>
        </w:rPr>
        <w:t>o</w:t>
      </w:r>
      <w:r w:rsidR="007A7C55" w:rsidRPr="00A2533B">
        <w:rPr>
          <w:color w:val="000000" w:themeColor="text1"/>
          <w:vertAlign w:val="superscript"/>
        </w:rPr>
        <w:t xml:space="preserve"> </w:t>
      </w:r>
      <w:r w:rsidR="00795FC5" w:rsidRPr="00A2533B">
        <w:rPr>
          <w:color w:val="000000" w:themeColor="text1"/>
        </w:rPr>
        <w:t>0</w:t>
      </w:r>
      <w:r w:rsidR="000B64EA" w:rsidRPr="00A2533B">
        <w:rPr>
          <w:color w:val="000000" w:themeColor="text1"/>
        </w:rPr>
        <w:t>26</w:t>
      </w:r>
      <w:r w:rsidR="00DF25BE" w:rsidRPr="00A2533B">
        <w:rPr>
          <w:color w:val="000000" w:themeColor="text1"/>
        </w:rPr>
        <w:t>, DE</w:t>
      </w:r>
      <w:r w:rsidR="007A7C55" w:rsidRPr="00A2533B">
        <w:rPr>
          <w:color w:val="000000" w:themeColor="text1"/>
        </w:rPr>
        <w:t xml:space="preserve"> </w:t>
      </w:r>
      <w:r w:rsidR="000B64EA" w:rsidRPr="00A2533B">
        <w:rPr>
          <w:color w:val="000000" w:themeColor="text1"/>
        </w:rPr>
        <w:t>25</w:t>
      </w:r>
      <w:r w:rsidR="00DF25BE" w:rsidRPr="00A2533B">
        <w:rPr>
          <w:color w:val="000000" w:themeColor="text1"/>
        </w:rPr>
        <w:t xml:space="preserve"> DE </w:t>
      </w:r>
      <w:r w:rsidR="00FB2571" w:rsidRPr="00A2533B">
        <w:rPr>
          <w:color w:val="000000" w:themeColor="text1"/>
        </w:rPr>
        <w:t xml:space="preserve">FEVEREIRO </w:t>
      </w:r>
      <w:r w:rsidR="00DF25BE" w:rsidRPr="00A2533B">
        <w:rPr>
          <w:color w:val="000000" w:themeColor="text1"/>
        </w:rPr>
        <w:t>DE 20</w:t>
      </w:r>
      <w:r w:rsidR="001E3E61" w:rsidRPr="00A2533B">
        <w:rPr>
          <w:color w:val="000000" w:themeColor="text1"/>
        </w:rPr>
        <w:t>2</w:t>
      </w:r>
      <w:r w:rsidR="00795FC5" w:rsidRPr="00A2533B">
        <w:rPr>
          <w:color w:val="000000" w:themeColor="text1"/>
        </w:rPr>
        <w:t>2</w:t>
      </w:r>
      <w:r w:rsidR="00FB2571" w:rsidRPr="00A2533B">
        <w:rPr>
          <w:color w:val="000000" w:themeColor="text1"/>
        </w:rPr>
        <w:t>.</w:t>
      </w:r>
    </w:p>
    <w:p w14:paraId="335AA394" w14:textId="77777777" w:rsidR="00406D59" w:rsidRPr="00A2533B" w:rsidRDefault="00406D59" w:rsidP="003B63EF">
      <w:pPr>
        <w:ind w:left="4536"/>
        <w:contextualSpacing/>
        <w:jc w:val="both"/>
        <w:rPr>
          <w:i/>
          <w:color w:val="000000" w:themeColor="text1"/>
          <w:spacing w:val="0"/>
        </w:rPr>
      </w:pPr>
    </w:p>
    <w:p w14:paraId="6506E60B" w14:textId="77777777" w:rsidR="00A87955" w:rsidRPr="00A2533B" w:rsidRDefault="00A87955" w:rsidP="003B63EF">
      <w:pPr>
        <w:widowControl w:val="0"/>
        <w:suppressAutoHyphens/>
        <w:ind w:left="4536"/>
        <w:contextualSpacing/>
        <w:jc w:val="both"/>
        <w:rPr>
          <w:i/>
          <w:color w:val="000000" w:themeColor="text1"/>
          <w:spacing w:val="0"/>
        </w:rPr>
      </w:pPr>
      <w:r w:rsidRPr="00A2533B">
        <w:rPr>
          <w:i/>
          <w:color w:val="000000" w:themeColor="text1"/>
        </w:rPr>
        <w:t>Dispõe sobre necessidade temporária de excepcional interesse público, autoriza contratação em caráter temporário e emergencial, e dá outras providências.</w:t>
      </w:r>
    </w:p>
    <w:p w14:paraId="54B41C38" w14:textId="77777777" w:rsidR="00A87955" w:rsidRPr="00A2533B" w:rsidRDefault="00A87955" w:rsidP="003B63EF">
      <w:pPr>
        <w:ind w:firstLine="540"/>
        <w:contextualSpacing/>
        <w:jc w:val="both"/>
        <w:rPr>
          <w:color w:val="000000" w:themeColor="text1"/>
        </w:rPr>
      </w:pPr>
    </w:p>
    <w:p w14:paraId="1CAB8396" w14:textId="77777777" w:rsidR="00A87955" w:rsidRPr="00A2533B" w:rsidRDefault="00A87955" w:rsidP="003B63EF">
      <w:pPr>
        <w:ind w:firstLine="1134"/>
        <w:contextualSpacing/>
        <w:jc w:val="both"/>
        <w:rPr>
          <w:color w:val="000000" w:themeColor="text1"/>
        </w:rPr>
      </w:pPr>
      <w:r w:rsidRPr="00A2533B">
        <w:rPr>
          <w:b/>
          <w:bCs/>
          <w:color w:val="000000" w:themeColor="text1"/>
        </w:rPr>
        <w:t>Art. 1º</w:t>
      </w:r>
      <w:r w:rsidRPr="00A2533B">
        <w:rPr>
          <w:color w:val="000000" w:themeColor="text1"/>
        </w:rPr>
        <w:t xml:space="preserve"> 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Pr="00A2533B">
          <w:rPr>
            <w:rStyle w:val="Hyperlink"/>
            <w:color w:val="000000" w:themeColor="text1"/>
          </w:rPr>
          <w:t>artigo 37, IX, da Constituição Federal</w:t>
        </w:r>
      </w:hyperlink>
      <w:r w:rsidRPr="00A2533B">
        <w:rPr>
          <w:color w:val="000000" w:themeColor="text1"/>
        </w:rPr>
        <w:t xml:space="preserve"> e art. 233, III, da Lei Complementar no 001/1990, que institui o Regime Jurídico dos Servidores Públicos do Município de Frederico Westphalen.</w:t>
      </w:r>
    </w:p>
    <w:p w14:paraId="23722CDD" w14:textId="77777777" w:rsidR="003B63EF" w:rsidRPr="00A2533B" w:rsidRDefault="003B63EF" w:rsidP="003B63EF">
      <w:pPr>
        <w:ind w:firstLine="1134"/>
        <w:contextualSpacing/>
        <w:jc w:val="both"/>
        <w:rPr>
          <w:b/>
          <w:bCs/>
          <w:color w:val="000000" w:themeColor="text1"/>
        </w:rPr>
      </w:pPr>
    </w:p>
    <w:p w14:paraId="7AE3D2E7" w14:textId="5FA04B35" w:rsidR="00A87955" w:rsidRPr="00A2533B" w:rsidRDefault="00A87955" w:rsidP="003B63EF">
      <w:pPr>
        <w:ind w:firstLine="1134"/>
        <w:contextualSpacing/>
        <w:jc w:val="both"/>
        <w:rPr>
          <w:color w:val="000000" w:themeColor="text1"/>
        </w:rPr>
      </w:pPr>
      <w:r w:rsidRPr="00A2533B">
        <w:rPr>
          <w:b/>
          <w:bCs/>
          <w:color w:val="000000" w:themeColor="text1"/>
        </w:rPr>
        <w:t>Art. 2º</w:t>
      </w:r>
      <w:r w:rsidRPr="00A2533B">
        <w:rPr>
          <w:color w:val="000000" w:themeColor="text1"/>
        </w:rPr>
        <w:t xml:space="preserve"> Fica autorizado o Poder Executivo Municipal a contratar, em razão de excepcional interesse público na área da </w:t>
      </w:r>
      <w:r w:rsidR="008C0F50" w:rsidRPr="00A2533B">
        <w:rPr>
          <w:color w:val="000000" w:themeColor="text1"/>
        </w:rPr>
        <w:t>Educação</w:t>
      </w:r>
      <w:r w:rsidRPr="00A2533B">
        <w:rPr>
          <w:color w:val="000000" w:themeColor="text1"/>
        </w:rPr>
        <w:t>, que segue:</w:t>
      </w:r>
    </w:p>
    <w:tbl>
      <w:tblPr>
        <w:tblW w:w="499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2389"/>
        <w:gridCol w:w="2062"/>
        <w:gridCol w:w="2062"/>
      </w:tblGrid>
      <w:tr w:rsidR="00A2533B" w:rsidRPr="00A2533B" w14:paraId="1B31DACB" w14:textId="77777777" w:rsidTr="003B63EF">
        <w:trPr>
          <w:trHeight w:val="642"/>
        </w:trPr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111ED7B7" w14:textId="4E7DB435" w:rsidR="00A87955" w:rsidRPr="00A2533B" w:rsidRDefault="003B63EF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>QUANTIDADE</w:t>
            </w:r>
          </w:p>
        </w:tc>
        <w:tc>
          <w:tcPr>
            <w:tcW w:w="8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67463B41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>CARGO</w:t>
            </w: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0C5C1A29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>CARGA HORÁRIA</w:t>
            </w:r>
          </w:p>
          <w:p w14:paraId="44645FCD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>(SEMANAL)</w:t>
            </w:r>
          </w:p>
        </w:tc>
        <w:tc>
          <w:tcPr>
            <w:tcW w:w="10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59BC0B32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</w:pPr>
          </w:p>
          <w:p w14:paraId="1E066132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>PADRÃO</w:t>
            </w:r>
          </w:p>
        </w:tc>
        <w:tc>
          <w:tcPr>
            <w:tcW w:w="10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75CB8172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 xml:space="preserve">COEFICIENTE DE REMUNERAÇÃO </w:t>
            </w:r>
          </w:p>
        </w:tc>
      </w:tr>
      <w:tr w:rsidR="00A2533B" w:rsidRPr="00A2533B" w14:paraId="2FC1E302" w14:textId="77777777" w:rsidTr="003B63EF">
        <w:trPr>
          <w:trHeight w:val="398"/>
        </w:trPr>
        <w:tc>
          <w:tcPr>
            <w:tcW w:w="7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A35245" w14:textId="0265EC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  <w:t>0</w:t>
            </w:r>
            <w:r w:rsidR="008879A0"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  <w:t>4</w:t>
            </w: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  <w:t xml:space="preserve"> (</w:t>
            </w:r>
            <w:r w:rsidR="008879A0"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  <w:t>quatro</w:t>
            </w: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8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980792" w14:textId="033C719B" w:rsidR="00A87955" w:rsidRPr="00A2533B" w:rsidRDefault="008C0F50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  <w:t>Servente</w:t>
            </w:r>
          </w:p>
        </w:tc>
        <w:tc>
          <w:tcPr>
            <w:tcW w:w="12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67321A" w14:textId="04103583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ar-SA"/>
              </w:rPr>
              <w:t>40 horas</w:t>
            </w:r>
          </w:p>
        </w:tc>
        <w:tc>
          <w:tcPr>
            <w:tcW w:w="10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F9BC8E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</w:pPr>
          </w:p>
          <w:p w14:paraId="55C35466" w14:textId="43F601E4" w:rsidR="00A87955" w:rsidRPr="00A2533B" w:rsidRDefault="008C0F50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>2</w:t>
            </w:r>
          </w:p>
          <w:p w14:paraId="4189AB77" w14:textId="77777777" w:rsidR="00A87955" w:rsidRPr="00A2533B" w:rsidRDefault="00A87955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10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83C8F9" w14:textId="472B4FE4" w:rsidR="00A87955" w:rsidRPr="00A2533B" w:rsidRDefault="008C0F50" w:rsidP="003B63EF">
            <w:pPr>
              <w:tabs>
                <w:tab w:val="left" w:pos="1701"/>
              </w:tabs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</w:pPr>
            <w:r w:rsidRPr="00A2533B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US"/>
              </w:rPr>
              <w:t>1,70</w:t>
            </w:r>
          </w:p>
        </w:tc>
      </w:tr>
    </w:tbl>
    <w:p w14:paraId="25F33725" w14:textId="77777777" w:rsidR="00A87955" w:rsidRPr="00A2533B" w:rsidRDefault="00A87955" w:rsidP="003B63EF">
      <w:pPr>
        <w:ind w:firstLine="1134"/>
        <w:contextualSpacing/>
        <w:jc w:val="both"/>
        <w:rPr>
          <w:b/>
          <w:bCs/>
          <w:color w:val="000000" w:themeColor="text1"/>
        </w:rPr>
      </w:pPr>
    </w:p>
    <w:p w14:paraId="7E975D6E" w14:textId="77777777" w:rsidR="00A87955" w:rsidRPr="00A2533B" w:rsidRDefault="00A87955" w:rsidP="003B63EF">
      <w:pPr>
        <w:ind w:firstLine="1134"/>
        <w:contextualSpacing/>
        <w:jc w:val="both"/>
        <w:rPr>
          <w:b/>
          <w:bCs/>
          <w:color w:val="000000" w:themeColor="text1"/>
        </w:rPr>
      </w:pPr>
      <w:r w:rsidRPr="00A2533B">
        <w:rPr>
          <w:b/>
          <w:bCs/>
          <w:color w:val="000000" w:themeColor="text1"/>
        </w:rPr>
        <w:t xml:space="preserve">§ 1º </w:t>
      </w:r>
      <w:r w:rsidRPr="00A2533B">
        <w:rPr>
          <w:bCs/>
          <w:color w:val="000000" w:themeColor="text1"/>
        </w:rPr>
        <w:t xml:space="preserve">As atribuições e os requisitos do cargo de que trata este artigo estão constantes na Lei Municipal nº 1.424, de 20 de agosto de 1990. </w:t>
      </w:r>
    </w:p>
    <w:p w14:paraId="0FE840BF" w14:textId="39FE8D4C" w:rsidR="00A87955" w:rsidRPr="00A2533B" w:rsidRDefault="00A87955" w:rsidP="003B63EF">
      <w:pPr>
        <w:ind w:firstLine="1134"/>
        <w:contextualSpacing/>
        <w:jc w:val="both"/>
        <w:rPr>
          <w:bCs/>
          <w:color w:val="000000" w:themeColor="text1"/>
        </w:rPr>
      </w:pPr>
      <w:bookmarkStart w:id="0" w:name="_Hlk65158871"/>
      <w:r w:rsidRPr="00A2533B">
        <w:rPr>
          <w:b/>
          <w:color w:val="000000" w:themeColor="text1"/>
        </w:rPr>
        <w:t>§ 2º</w:t>
      </w:r>
      <w:r w:rsidRPr="00A2533B">
        <w:rPr>
          <w:bCs/>
          <w:color w:val="000000" w:themeColor="text1"/>
        </w:rPr>
        <w:t xml:space="preserve"> A contratação temporária prevista será realizada mediante processo seletivo simplificado, ou em caso de processo pré-existente, será seguida a ordem de classificação.</w:t>
      </w:r>
      <w:bookmarkEnd w:id="0"/>
      <w:r w:rsidRPr="00A2533B">
        <w:rPr>
          <w:bCs/>
          <w:color w:val="000000" w:themeColor="text1"/>
        </w:rPr>
        <w:t xml:space="preserve"> </w:t>
      </w:r>
    </w:p>
    <w:p w14:paraId="0653B7A2" w14:textId="77777777" w:rsidR="003B63EF" w:rsidRPr="00A2533B" w:rsidRDefault="003B63EF" w:rsidP="003B63EF">
      <w:pPr>
        <w:ind w:firstLine="1134"/>
        <w:contextualSpacing/>
        <w:jc w:val="both"/>
        <w:rPr>
          <w:b/>
          <w:bCs/>
          <w:color w:val="000000" w:themeColor="text1"/>
        </w:rPr>
      </w:pPr>
    </w:p>
    <w:p w14:paraId="5C08958F" w14:textId="368ACFD4" w:rsidR="00A87955" w:rsidRPr="00A2533B" w:rsidRDefault="00A87955" w:rsidP="003B63EF">
      <w:pPr>
        <w:ind w:firstLine="1134"/>
        <w:contextualSpacing/>
        <w:jc w:val="both"/>
        <w:rPr>
          <w:color w:val="000000" w:themeColor="text1"/>
        </w:rPr>
      </w:pPr>
      <w:r w:rsidRPr="00A2533B">
        <w:rPr>
          <w:b/>
          <w:bCs/>
          <w:color w:val="000000" w:themeColor="text1"/>
        </w:rPr>
        <w:t xml:space="preserve">Art. 3º </w:t>
      </w:r>
      <w:r w:rsidRPr="00A2533B">
        <w:rPr>
          <w:color w:val="000000" w:themeColor="text1"/>
        </w:rPr>
        <w:t xml:space="preserve">O contrato de que trata a presente Lei será de natureza administrativa, com prazo de </w:t>
      </w:r>
      <w:r w:rsidR="00FB2571" w:rsidRPr="00A2533B">
        <w:rPr>
          <w:color w:val="000000" w:themeColor="text1"/>
        </w:rPr>
        <w:t>6</w:t>
      </w:r>
      <w:r w:rsidRPr="00A2533B">
        <w:rPr>
          <w:color w:val="000000" w:themeColor="text1"/>
        </w:rPr>
        <w:t xml:space="preserve"> (</w:t>
      </w:r>
      <w:r w:rsidR="00FB2571" w:rsidRPr="00A2533B">
        <w:rPr>
          <w:color w:val="000000" w:themeColor="text1"/>
        </w:rPr>
        <w:t>seis</w:t>
      </w:r>
      <w:r w:rsidRPr="00A2533B">
        <w:rPr>
          <w:color w:val="000000" w:themeColor="text1"/>
        </w:rPr>
        <w:t xml:space="preserve">) meses, podendo ser prorrogado uma única vez por igual período. </w:t>
      </w:r>
    </w:p>
    <w:p w14:paraId="44B33B17" w14:textId="77777777" w:rsidR="003B63EF" w:rsidRPr="00A2533B" w:rsidRDefault="003B63EF" w:rsidP="003B63EF">
      <w:pPr>
        <w:ind w:firstLine="1134"/>
        <w:contextualSpacing/>
        <w:jc w:val="both"/>
        <w:rPr>
          <w:b/>
          <w:color w:val="000000" w:themeColor="text1"/>
        </w:rPr>
      </w:pPr>
    </w:p>
    <w:p w14:paraId="505E754D" w14:textId="54B87D7E" w:rsidR="00A87955" w:rsidRPr="00A2533B" w:rsidRDefault="00A87955" w:rsidP="003B63EF">
      <w:pPr>
        <w:ind w:firstLine="1134"/>
        <w:contextualSpacing/>
        <w:jc w:val="both"/>
        <w:rPr>
          <w:color w:val="000000" w:themeColor="text1"/>
        </w:rPr>
      </w:pPr>
      <w:r w:rsidRPr="00A2533B">
        <w:rPr>
          <w:b/>
          <w:color w:val="000000" w:themeColor="text1"/>
        </w:rPr>
        <w:t>Art. 4º</w:t>
      </w:r>
      <w:r w:rsidRPr="00A2533B">
        <w:rPr>
          <w:color w:val="000000" w:themeColor="text1"/>
        </w:rPr>
        <w:t xml:space="preserve"> As despesas decorrentes da aplicação desta Lei correrão à conta da seguinte dotação orçamentária:</w:t>
      </w:r>
    </w:p>
    <w:p w14:paraId="05F99E72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</w:p>
    <w:p w14:paraId="7ED303EB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Órgão 06 – Secretaria Municipal de Educação e Cultura</w:t>
      </w:r>
    </w:p>
    <w:p w14:paraId="004A43A3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Unidade 06.01 – Manutenção da Educação Básica – FUNDEB</w:t>
      </w:r>
    </w:p>
    <w:p w14:paraId="3C118208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/>
          <w:iCs/>
          <w:color w:val="000000" w:themeColor="text1"/>
        </w:rPr>
      </w:pPr>
      <w:r w:rsidRPr="00A2533B">
        <w:rPr>
          <w:bCs/>
          <w:i/>
          <w:iCs/>
          <w:color w:val="000000" w:themeColor="text1"/>
        </w:rPr>
        <w:t>Projeto/Atividade 06.01.2.020 – Desp. de Pessoal Educação –Ensino Fundamental 30% FUNDEB</w:t>
      </w:r>
    </w:p>
    <w:p w14:paraId="06B64122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3190.11.00.00.00.00 – Vencimentos e Vantagens Fixas – Pessoal Civil</w:t>
      </w:r>
    </w:p>
    <w:p w14:paraId="18ED5726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3190.04.00.00.00.00 – Contratação por tempo determinado</w:t>
      </w:r>
    </w:p>
    <w:p w14:paraId="6434FD35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3190.13.02.00.00.00 – Contribuições Previdenciárias – INSS</w:t>
      </w:r>
    </w:p>
    <w:p w14:paraId="5FE2C121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</w:p>
    <w:p w14:paraId="1917F7E4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Órgão 06 – Secretaria Municipal de Educação e Cultura</w:t>
      </w:r>
    </w:p>
    <w:p w14:paraId="478DA4B1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Unidade 06.01 – Manutenção da Educação Básica – FUNDEB</w:t>
      </w:r>
    </w:p>
    <w:p w14:paraId="1FF4035A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/>
          <w:iCs/>
          <w:color w:val="000000" w:themeColor="text1"/>
        </w:rPr>
      </w:pPr>
      <w:r w:rsidRPr="00A2533B">
        <w:rPr>
          <w:bCs/>
          <w:i/>
          <w:iCs/>
          <w:color w:val="000000" w:themeColor="text1"/>
        </w:rPr>
        <w:t>Projeto/Atividade 06.01.2.061 – Despesas de Pessoal Educação – Ensino Infantil 30% FUNDEB</w:t>
      </w:r>
    </w:p>
    <w:p w14:paraId="6F31607F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3190.11.00.00.00.00 – Vencimentos e Vantagens Fixas – Pessoal Civil</w:t>
      </w:r>
    </w:p>
    <w:p w14:paraId="544FC8F1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3190.04.00.00.00.00 – Contratação por tempo determinado</w:t>
      </w:r>
    </w:p>
    <w:p w14:paraId="13DCB978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3190.13.02.00.00.00 – Contribuições Previdenciárias – INSS</w:t>
      </w:r>
    </w:p>
    <w:p w14:paraId="15C3E3FF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</w:p>
    <w:p w14:paraId="170E7858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Órgão 06 – Secretaria Municipal de Educação e Cultura</w:t>
      </w:r>
    </w:p>
    <w:p w14:paraId="212B7F1E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lastRenderedPageBreak/>
        <w:t>Unidade 06.02 – Manutenção da Educação Básica – MDE</w:t>
      </w:r>
    </w:p>
    <w:p w14:paraId="1CB86FC0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/>
          <w:iCs/>
          <w:color w:val="000000" w:themeColor="text1"/>
        </w:rPr>
      </w:pPr>
      <w:r w:rsidRPr="00A2533B">
        <w:rPr>
          <w:bCs/>
          <w:i/>
          <w:iCs/>
          <w:color w:val="000000" w:themeColor="text1"/>
        </w:rPr>
        <w:t>Projeto/Atividade 06.02.2.028 – Manutenção das Despesas de Pessoal – Ensino Infantil MDE</w:t>
      </w:r>
    </w:p>
    <w:p w14:paraId="6AA3E806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3190.11.00.00.00.00 – Vencimentos e Vantagens Fixas – Pessoal Civil</w:t>
      </w:r>
    </w:p>
    <w:p w14:paraId="2D090EC4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3190.04.00.00.00.00 – Contratação por tempo determinado</w:t>
      </w:r>
    </w:p>
    <w:p w14:paraId="4F882DD9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– 3190.13.02.00.00.00 – Contribuições Previdenciárias – INSS</w:t>
      </w:r>
    </w:p>
    <w:p w14:paraId="3653C3F6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</w:p>
    <w:p w14:paraId="46917DF2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Órgão 06 – Secretaria Municipal de Educação e Cultura</w:t>
      </w:r>
    </w:p>
    <w:p w14:paraId="569994FD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Unidade 06.02 – Manutenção da Educação Básica – MDE</w:t>
      </w:r>
    </w:p>
    <w:p w14:paraId="5CF59336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/>
          <w:iCs/>
          <w:color w:val="000000" w:themeColor="text1"/>
        </w:rPr>
      </w:pPr>
      <w:r w:rsidRPr="00A2533B">
        <w:rPr>
          <w:bCs/>
          <w:i/>
          <w:iCs/>
          <w:color w:val="000000" w:themeColor="text1"/>
        </w:rPr>
        <w:t>Projeto/Atividade 06.02.2.029 – Manutenção das Desp. de Pessoal – Ensino Fundamental MDE</w:t>
      </w:r>
    </w:p>
    <w:p w14:paraId="541D6EA2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3190.11.00.00.00.00 – Vencimentos e Vantagens Fixas – Pessoal Civil</w:t>
      </w:r>
    </w:p>
    <w:p w14:paraId="082A2BE6" w14:textId="77777777" w:rsidR="00AE43BB" w:rsidRPr="00A2533B" w:rsidRDefault="00AE43BB" w:rsidP="00AE43BB">
      <w:pPr>
        <w:tabs>
          <w:tab w:val="left" w:pos="1215"/>
        </w:tabs>
        <w:ind w:firstLine="426"/>
        <w:rPr>
          <w:bCs/>
          <w:iCs/>
          <w:color w:val="000000" w:themeColor="text1"/>
        </w:rPr>
      </w:pPr>
      <w:r w:rsidRPr="00A2533B">
        <w:rPr>
          <w:bCs/>
          <w:iCs/>
          <w:color w:val="000000" w:themeColor="text1"/>
        </w:rPr>
        <w:t>Elemento 3190.04.00.00.00.00 – Contratação por tempo determinado</w:t>
      </w:r>
    </w:p>
    <w:p w14:paraId="668DC3B2" w14:textId="54E2D15F" w:rsidR="009616DD" w:rsidRPr="00A2533B" w:rsidRDefault="00AE43BB" w:rsidP="00AE43BB">
      <w:pPr>
        <w:ind w:left="426"/>
        <w:contextualSpacing/>
        <w:jc w:val="both"/>
        <w:rPr>
          <w:color w:val="000000" w:themeColor="text1"/>
        </w:rPr>
      </w:pPr>
      <w:r w:rsidRPr="00A2533B">
        <w:rPr>
          <w:bCs/>
          <w:iCs/>
          <w:color w:val="000000" w:themeColor="text1"/>
        </w:rPr>
        <w:t>Elemento 3190.13.02.00.00.00 – Contribuições Previdenciárias - INSS</w:t>
      </w:r>
    </w:p>
    <w:p w14:paraId="60B46052" w14:textId="77777777" w:rsidR="009616DD" w:rsidRPr="00A2533B" w:rsidRDefault="009616DD" w:rsidP="003B63EF">
      <w:pPr>
        <w:ind w:firstLine="1134"/>
        <w:contextualSpacing/>
        <w:jc w:val="both"/>
        <w:rPr>
          <w:color w:val="000000" w:themeColor="text1"/>
        </w:rPr>
      </w:pPr>
    </w:p>
    <w:p w14:paraId="58EF6D97" w14:textId="77777777" w:rsidR="00A87955" w:rsidRPr="00A2533B" w:rsidRDefault="00A87955" w:rsidP="003B63EF">
      <w:pPr>
        <w:ind w:firstLine="1134"/>
        <w:contextualSpacing/>
        <w:jc w:val="both"/>
        <w:rPr>
          <w:color w:val="000000" w:themeColor="text1"/>
        </w:rPr>
      </w:pPr>
      <w:r w:rsidRPr="00A2533B">
        <w:rPr>
          <w:b/>
          <w:bCs/>
          <w:color w:val="000000" w:themeColor="text1"/>
        </w:rPr>
        <w:t>Art. 5</w:t>
      </w:r>
      <w:r w:rsidRPr="00A2533B">
        <w:rPr>
          <w:b/>
          <w:bCs/>
          <w:color w:val="000000" w:themeColor="text1"/>
          <w:u w:val="single"/>
          <w:vertAlign w:val="superscript"/>
        </w:rPr>
        <w:t>o</w:t>
      </w:r>
      <w:r w:rsidRPr="00A2533B">
        <w:rPr>
          <w:color w:val="000000" w:themeColor="text1"/>
        </w:rPr>
        <w:t xml:space="preserve"> Esta Lei entra em vigor na data de sua publicação.</w:t>
      </w:r>
    </w:p>
    <w:p w14:paraId="252B4C58" w14:textId="77777777" w:rsidR="003B63EF" w:rsidRPr="00A2533B" w:rsidRDefault="003B63EF" w:rsidP="003B63EF">
      <w:pPr>
        <w:ind w:firstLine="1134"/>
        <w:contextualSpacing/>
        <w:jc w:val="both"/>
        <w:rPr>
          <w:color w:val="000000" w:themeColor="text1"/>
        </w:rPr>
      </w:pPr>
    </w:p>
    <w:p w14:paraId="56031EF1" w14:textId="77777777" w:rsidR="00A2533B" w:rsidRPr="00A2533B" w:rsidRDefault="00A2533B" w:rsidP="00A2533B">
      <w:pPr>
        <w:spacing w:before="120" w:after="120"/>
        <w:ind w:firstLine="708"/>
        <w:jc w:val="both"/>
        <w:rPr>
          <w:color w:val="000000" w:themeColor="text1"/>
        </w:rPr>
      </w:pPr>
      <w:r w:rsidRPr="00A2533B">
        <w:rPr>
          <w:color w:val="000000" w:themeColor="text1"/>
        </w:rPr>
        <w:t>Gabinete do Prefeito Municipal de Frederico Westphalen, aos vinte e cinco dias do mês de fevereiro de dois mil e vinte e dois.</w:t>
      </w:r>
    </w:p>
    <w:p w14:paraId="50C6F42B" w14:textId="77777777" w:rsidR="00A2533B" w:rsidRPr="00A2533B" w:rsidRDefault="00A2533B" w:rsidP="00A2533B">
      <w:pPr>
        <w:jc w:val="center"/>
        <w:rPr>
          <w:color w:val="000000" w:themeColor="text1"/>
        </w:rPr>
      </w:pPr>
    </w:p>
    <w:p w14:paraId="7B91EFAE" w14:textId="77777777" w:rsidR="00A2533B" w:rsidRPr="00A2533B" w:rsidRDefault="00A2533B" w:rsidP="00A2533B">
      <w:pPr>
        <w:jc w:val="center"/>
        <w:rPr>
          <w:color w:val="000000" w:themeColor="text1"/>
        </w:rPr>
      </w:pPr>
      <w:r w:rsidRPr="00A2533B">
        <w:rPr>
          <w:color w:val="000000" w:themeColor="text1"/>
        </w:rPr>
        <w:t>_____________________________</w:t>
      </w:r>
    </w:p>
    <w:p w14:paraId="28A4F327" w14:textId="77777777" w:rsidR="00A2533B" w:rsidRPr="00A2533B" w:rsidRDefault="00A2533B" w:rsidP="00A2533B">
      <w:pPr>
        <w:jc w:val="center"/>
        <w:rPr>
          <w:i/>
          <w:color w:val="000000" w:themeColor="text1"/>
        </w:rPr>
      </w:pPr>
      <w:r w:rsidRPr="00A2533B">
        <w:rPr>
          <w:i/>
          <w:color w:val="000000" w:themeColor="text1"/>
        </w:rPr>
        <w:t>JOSÉ ALBERTO PANOSSO</w:t>
      </w:r>
    </w:p>
    <w:p w14:paraId="5B10EC45" w14:textId="77777777" w:rsidR="00A2533B" w:rsidRPr="00A2533B" w:rsidRDefault="00A2533B" w:rsidP="00A2533B">
      <w:pPr>
        <w:jc w:val="center"/>
        <w:rPr>
          <w:b/>
          <w:i/>
          <w:color w:val="000000" w:themeColor="text1"/>
        </w:rPr>
      </w:pPr>
      <w:r w:rsidRPr="00A2533B">
        <w:rPr>
          <w:b/>
          <w:i/>
          <w:color w:val="000000" w:themeColor="text1"/>
        </w:rPr>
        <w:t xml:space="preserve">Prefeito Municipal </w:t>
      </w:r>
    </w:p>
    <w:p w14:paraId="3344E963" w14:textId="77777777" w:rsidR="00A2533B" w:rsidRPr="00A2533B" w:rsidRDefault="00A2533B" w:rsidP="00A2533B">
      <w:pPr>
        <w:tabs>
          <w:tab w:val="left" w:pos="1372"/>
        </w:tabs>
        <w:rPr>
          <w:color w:val="000000" w:themeColor="text1"/>
        </w:rPr>
      </w:pPr>
    </w:p>
    <w:p w14:paraId="75BA3807" w14:textId="77777777" w:rsidR="00A2533B" w:rsidRPr="00A2533B" w:rsidRDefault="00A2533B" w:rsidP="00A2533B">
      <w:pPr>
        <w:tabs>
          <w:tab w:val="left" w:pos="1372"/>
        </w:tabs>
        <w:rPr>
          <w:color w:val="000000" w:themeColor="text1"/>
        </w:rPr>
      </w:pPr>
    </w:p>
    <w:p w14:paraId="0404662C" w14:textId="77777777" w:rsidR="00A2533B" w:rsidRPr="00A2533B" w:rsidRDefault="00A2533B" w:rsidP="00A2533B">
      <w:pPr>
        <w:tabs>
          <w:tab w:val="left" w:pos="1372"/>
        </w:tabs>
        <w:rPr>
          <w:color w:val="000000" w:themeColor="text1"/>
        </w:rPr>
      </w:pPr>
    </w:p>
    <w:p w14:paraId="37D062C1" w14:textId="77777777" w:rsidR="00A2533B" w:rsidRPr="00A2533B" w:rsidRDefault="00A2533B" w:rsidP="00A2533B">
      <w:pPr>
        <w:rPr>
          <w:color w:val="000000" w:themeColor="text1"/>
        </w:rPr>
      </w:pPr>
      <w:r w:rsidRPr="00A2533B">
        <w:rPr>
          <w:color w:val="000000" w:themeColor="text1"/>
        </w:rPr>
        <w:t xml:space="preserve">_______________________________ </w:t>
      </w:r>
      <w:r w:rsidRPr="00A2533B">
        <w:rPr>
          <w:color w:val="000000" w:themeColor="text1"/>
        </w:rPr>
        <w:tab/>
      </w:r>
      <w:r w:rsidRPr="00A2533B">
        <w:rPr>
          <w:color w:val="000000" w:themeColor="text1"/>
        </w:rPr>
        <w:tab/>
        <w:t xml:space="preserve">    _______________________________</w:t>
      </w:r>
    </w:p>
    <w:p w14:paraId="50694580" w14:textId="77777777" w:rsidR="00A2533B" w:rsidRPr="00A2533B" w:rsidRDefault="00A2533B" w:rsidP="00A2533B">
      <w:pPr>
        <w:rPr>
          <w:i/>
          <w:color w:val="000000" w:themeColor="text1"/>
        </w:rPr>
      </w:pPr>
      <w:r w:rsidRPr="00A2533B">
        <w:rPr>
          <w:i/>
          <w:color w:val="000000" w:themeColor="text1"/>
        </w:rPr>
        <w:t xml:space="preserve">MARIZETE LOURDES FROZZI </w:t>
      </w:r>
      <w:r w:rsidRPr="00A2533B">
        <w:rPr>
          <w:i/>
          <w:color w:val="000000" w:themeColor="text1"/>
        </w:rPr>
        <w:tab/>
      </w:r>
      <w:r w:rsidRPr="00A2533B">
        <w:rPr>
          <w:i/>
          <w:color w:val="000000" w:themeColor="text1"/>
        </w:rPr>
        <w:tab/>
      </w:r>
      <w:r w:rsidRPr="00A2533B">
        <w:rPr>
          <w:i/>
          <w:color w:val="000000" w:themeColor="text1"/>
        </w:rPr>
        <w:tab/>
      </w:r>
      <w:r w:rsidRPr="00A2533B">
        <w:rPr>
          <w:i/>
          <w:color w:val="000000" w:themeColor="text1"/>
        </w:rPr>
        <w:tab/>
      </w:r>
      <w:r w:rsidRPr="00A2533B">
        <w:rPr>
          <w:i/>
          <w:color w:val="000000" w:themeColor="text1"/>
        </w:rPr>
        <w:tab/>
        <w:t>ROSANE MARIA LOOSE</w:t>
      </w:r>
    </w:p>
    <w:p w14:paraId="719C32F6" w14:textId="77777777" w:rsidR="00A2533B" w:rsidRPr="00A2533B" w:rsidRDefault="00A2533B" w:rsidP="00A2533B">
      <w:pPr>
        <w:rPr>
          <w:b/>
          <w:color w:val="000000" w:themeColor="text1"/>
        </w:rPr>
      </w:pPr>
      <w:r w:rsidRPr="00A2533B">
        <w:rPr>
          <w:b/>
          <w:i/>
          <w:color w:val="000000" w:themeColor="text1"/>
        </w:rPr>
        <w:t>Sec. Mun. da Administração</w:t>
      </w:r>
      <w:r w:rsidRPr="00A2533B">
        <w:rPr>
          <w:b/>
          <w:i/>
          <w:color w:val="000000" w:themeColor="text1"/>
        </w:rPr>
        <w:tab/>
      </w:r>
      <w:r w:rsidRPr="00A2533B">
        <w:rPr>
          <w:b/>
          <w:i/>
          <w:color w:val="000000" w:themeColor="text1"/>
        </w:rPr>
        <w:tab/>
      </w:r>
      <w:r w:rsidRPr="00A2533B">
        <w:rPr>
          <w:b/>
          <w:i/>
          <w:color w:val="000000" w:themeColor="text1"/>
        </w:rPr>
        <w:tab/>
      </w:r>
      <w:r w:rsidRPr="00A2533B">
        <w:rPr>
          <w:b/>
          <w:i/>
          <w:color w:val="000000" w:themeColor="text1"/>
        </w:rPr>
        <w:tab/>
        <w:t xml:space="preserve">         Sec. Mun. de Educação e Cultura</w:t>
      </w:r>
    </w:p>
    <w:p w14:paraId="7622507B" w14:textId="10447B3F" w:rsidR="00A87955" w:rsidRPr="00A2533B" w:rsidRDefault="00AE43BB" w:rsidP="00AE43BB">
      <w:pPr>
        <w:spacing w:after="200" w:line="276" w:lineRule="auto"/>
        <w:rPr>
          <w:color w:val="000000" w:themeColor="text1"/>
        </w:rPr>
      </w:pPr>
      <w:r w:rsidRPr="00A2533B">
        <w:rPr>
          <w:color w:val="000000" w:themeColor="text1"/>
        </w:rPr>
        <w:br w:type="page"/>
      </w:r>
    </w:p>
    <w:p w14:paraId="02B00A6C" w14:textId="503A7667" w:rsidR="00A87955" w:rsidRPr="00A2533B" w:rsidRDefault="00A87955" w:rsidP="003B63EF">
      <w:pPr>
        <w:contextualSpacing/>
        <w:jc w:val="both"/>
        <w:rPr>
          <w:color w:val="000000" w:themeColor="text1"/>
        </w:rPr>
      </w:pPr>
      <w:r w:rsidRPr="00A2533B">
        <w:rPr>
          <w:b/>
          <w:color w:val="000000" w:themeColor="text1"/>
        </w:rPr>
        <w:lastRenderedPageBreak/>
        <w:t xml:space="preserve">Ofício nº </w:t>
      </w:r>
      <w:r w:rsidR="000B64EA" w:rsidRPr="00A2533B">
        <w:rPr>
          <w:b/>
          <w:color w:val="000000" w:themeColor="text1"/>
        </w:rPr>
        <w:t>135</w:t>
      </w:r>
      <w:r w:rsidRPr="00A2533B">
        <w:rPr>
          <w:b/>
          <w:color w:val="000000" w:themeColor="text1"/>
        </w:rPr>
        <w:t>/202</w:t>
      </w:r>
      <w:r w:rsidR="00814C4B" w:rsidRPr="00A2533B">
        <w:rPr>
          <w:b/>
          <w:color w:val="000000" w:themeColor="text1"/>
        </w:rPr>
        <w:t>2</w:t>
      </w:r>
      <w:r w:rsidRPr="00A2533B">
        <w:rPr>
          <w:b/>
          <w:color w:val="000000" w:themeColor="text1"/>
        </w:rPr>
        <w:t xml:space="preserve"> GAB</w:t>
      </w:r>
      <w:r w:rsidRPr="00A2533B">
        <w:rPr>
          <w:color w:val="000000" w:themeColor="text1"/>
        </w:rPr>
        <w:t xml:space="preserve">                                   Frederico Westphalen/RS, </w:t>
      </w:r>
      <w:r w:rsidR="000B64EA" w:rsidRPr="00A2533B">
        <w:rPr>
          <w:color w:val="000000" w:themeColor="text1"/>
        </w:rPr>
        <w:t>25</w:t>
      </w:r>
      <w:r w:rsidRPr="00A2533B">
        <w:rPr>
          <w:color w:val="000000" w:themeColor="text1"/>
        </w:rPr>
        <w:t xml:space="preserve"> de </w:t>
      </w:r>
      <w:r w:rsidR="008C0F50" w:rsidRPr="00A2533B">
        <w:rPr>
          <w:color w:val="000000" w:themeColor="text1"/>
        </w:rPr>
        <w:t>fevereir</w:t>
      </w:r>
      <w:r w:rsidR="00814C4B" w:rsidRPr="00A2533B">
        <w:rPr>
          <w:color w:val="000000" w:themeColor="text1"/>
        </w:rPr>
        <w:t>o</w:t>
      </w:r>
      <w:r w:rsidRPr="00A2533B">
        <w:rPr>
          <w:color w:val="000000" w:themeColor="text1"/>
        </w:rPr>
        <w:t xml:space="preserve"> de 202</w:t>
      </w:r>
      <w:r w:rsidR="00814C4B" w:rsidRPr="00A2533B">
        <w:rPr>
          <w:color w:val="000000" w:themeColor="text1"/>
        </w:rPr>
        <w:t>2</w:t>
      </w:r>
      <w:r w:rsidRPr="00A2533B">
        <w:rPr>
          <w:color w:val="000000" w:themeColor="text1"/>
        </w:rPr>
        <w:t>.</w:t>
      </w:r>
    </w:p>
    <w:p w14:paraId="368C8AEE" w14:textId="77777777" w:rsidR="00A87955" w:rsidRPr="00A2533B" w:rsidRDefault="00A87955" w:rsidP="003B63EF">
      <w:pPr>
        <w:contextualSpacing/>
        <w:jc w:val="both"/>
        <w:rPr>
          <w:color w:val="000000" w:themeColor="text1"/>
        </w:rPr>
      </w:pPr>
    </w:p>
    <w:p w14:paraId="2301BFAD" w14:textId="77777777" w:rsidR="00AE43BB" w:rsidRPr="00A2533B" w:rsidRDefault="00AE43BB" w:rsidP="003B63EF">
      <w:pPr>
        <w:contextualSpacing/>
        <w:jc w:val="both"/>
        <w:rPr>
          <w:color w:val="000000" w:themeColor="text1"/>
        </w:rPr>
      </w:pPr>
    </w:p>
    <w:p w14:paraId="3AC189B3" w14:textId="77777777" w:rsidR="00A87955" w:rsidRPr="00A2533B" w:rsidRDefault="00A87955" w:rsidP="003B63EF">
      <w:pPr>
        <w:contextualSpacing/>
        <w:rPr>
          <w:color w:val="000000" w:themeColor="text1"/>
        </w:rPr>
      </w:pPr>
    </w:p>
    <w:p w14:paraId="2DCC7C48" w14:textId="77777777" w:rsidR="00A87955" w:rsidRPr="00A2533B" w:rsidRDefault="00A87955" w:rsidP="003B63EF">
      <w:pPr>
        <w:contextualSpacing/>
        <w:jc w:val="both"/>
        <w:rPr>
          <w:rStyle w:val="Forte"/>
          <w:b w:val="0"/>
          <w:bCs w:val="0"/>
          <w:i/>
          <w:iCs/>
          <w:color w:val="000000" w:themeColor="text1"/>
        </w:rPr>
      </w:pPr>
      <w:r w:rsidRPr="00A2533B">
        <w:rPr>
          <w:rStyle w:val="Forte"/>
          <w:b w:val="0"/>
          <w:bCs w:val="0"/>
          <w:i/>
          <w:iCs/>
          <w:color w:val="000000" w:themeColor="text1"/>
        </w:rPr>
        <w:t>Exmo. Sr.:</w:t>
      </w:r>
    </w:p>
    <w:p w14:paraId="18C8B159" w14:textId="5A38C797" w:rsidR="00A87955" w:rsidRDefault="00814C4B" w:rsidP="003B63EF">
      <w:pPr>
        <w:contextualSpacing/>
        <w:jc w:val="both"/>
        <w:rPr>
          <w:rStyle w:val="Forte"/>
          <w:i/>
          <w:iCs/>
        </w:rPr>
      </w:pPr>
      <w:r>
        <w:rPr>
          <w:rStyle w:val="Forte"/>
          <w:i/>
          <w:iCs/>
        </w:rPr>
        <w:t>LEANDRO MAZZUTTI</w:t>
      </w:r>
    </w:p>
    <w:p w14:paraId="664858FB" w14:textId="77777777" w:rsidR="00A87955" w:rsidRPr="00814C4B" w:rsidRDefault="00A87955" w:rsidP="003B63EF">
      <w:pPr>
        <w:contextualSpacing/>
        <w:jc w:val="both"/>
        <w:rPr>
          <w:rStyle w:val="Forte"/>
          <w:b w:val="0"/>
          <w:bCs w:val="0"/>
          <w:i/>
          <w:iCs/>
        </w:rPr>
      </w:pPr>
      <w:r w:rsidRPr="00814C4B">
        <w:rPr>
          <w:rStyle w:val="Forte"/>
          <w:b w:val="0"/>
          <w:bCs w:val="0"/>
          <w:i/>
          <w:iCs/>
        </w:rPr>
        <w:t>Presidente da Câmara Municipal de Vereadores</w:t>
      </w:r>
    </w:p>
    <w:p w14:paraId="008A7120" w14:textId="77777777" w:rsidR="00A87955" w:rsidRPr="00814C4B" w:rsidRDefault="00A87955" w:rsidP="003B63EF">
      <w:pPr>
        <w:contextualSpacing/>
        <w:jc w:val="both"/>
        <w:rPr>
          <w:b/>
          <w:bCs/>
        </w:rPr>
      </w:pPr>
      <w:r w:rsidRPr="00814C4B">
        <w:rPr>
          <w:rStyle w:val="Forte"/>
          <w:b w:val="0"/>
          <w:bCs w:val="0"/>
          <w:i/>
          <w:iCs/>
        </w:rPr>
        <w:t>Frederico Westphalen/RS</w:t>
      </w:r>
    </w:p>
    <w:p w14:paraId="5A22873B" w14:textId="77777777" w:rsidR="00A87955" w:rsidRDefault="00A87955" w:rsidP="003B63EF">
      <w:pPr>
        <w:contextualSpacing/>
      </w:pPr>
    </w:p>
    <w:p w14:paraId="79AABB85" w14:textId="152319BB" w:rsidR="00A87955" w:rsidRDefault="00A87955" w:rsidP="003B63EF">
      <w:pPr>
        <w:contextualSpacing/>
      </w:pPr>
    </w:p>
    <w:p w14:paraId="25E8E7DC" w14:textId="77777777" w:rsidR="00A87955" w:rsidRDefault="00A87955" w:rsidP="003B63EF">
      <w:pPr>
        <w:contextualSpacing/>
      </w:pPr>
    </w:p>
    <w:p w14:paraId="5668A015" w14:textId="6DDD3BEF" w:rsidR="00A87955" w:rsidRPr="000B64EA" w:rsidRDefault="00A87955" w:rsidP="003B63EF">
      <w:pPr>
        <w:contextualSpacing/>
        <w:rPr>
          <w:b/>
          <w:u w:val="single"/>
        </w:rPr>
      </w:pPr>
      <w:r>
        <w:rPr>
          <w:b/>
          <w:u w:val="single"/>
        </w:rPr>
        <w:t>EXPOSIÇÃO DE MOTIVOS</w:t>
      </w:r>
    </w:p>
    <w:p w14:paraId="06D21D13" w14:textId="77777777" w:rsidR="00A87955" w:rsidRDefault="00A87955" w:rsidP="003B63EF">
      <w:pPr>
        <w:contextualSpacing/>
      </w:pPr>
    </w:p>
    <w:p w14:paraId="45B21467" w14:textId="77777777" w:rsidR="00A87955" w:rsidRDefault="00A87955" w:rsidP="00AE43BB">
      <w:pPr>
        <w:pStyle w:val="Ttulo2"/>
        <w:ind w:firstLine="1134"/>
        <w:contextualSpacing/>
        <w:rPr>
          <w:rFonts w:ascii="Times New Roman" w:hAnsi="Times New Roman"/>
          <w:b/>
          <w:spacing w:val="0"/>
        </w:rPr>
      </w:pPr>
      <w:r>
        <w:rPr>
          <w:rFonts w:ascii="Times New Roman" w:hAnsi="Times New Roman"/>
          <w:b/>
          <w:spacing w:val="0"/>
        </w:rPr>
        <w:t>Excelentíssimo Senhor Presidente,</w:t>
      </w:r>
    </w:p>
    <w:p w14:paraId="5BC59D97" w14:textId="77777777" w:rsidR="00A87955" w:rsidRDefault="00A87955" w:rsidP="00AE43BB">
      <w:pPr>
        <w:spacing w:line="360" w:lineRule="auto"/>
        <w:contextualSpacing/>
        <w:jc w:val="both"/>
        <w:rPr>
          <w:spacing w:val="0"/>
        </w:rPr>
      </w:pPr>
    </w:p>
    <w:p w14:paraId="473B9275" w14:textId="33CA041B" w:rsidR="00A87955" w:rsidRPr="002224C9" w:rsidRDefault="00A87955" w:rsidP="00AE43BB">
      <w:pPr>
        <w:spacing w:line="360" w:lineRule="auto"/>
        <w:ind w:firstLine="1134"/>
        <w:contextualSpacing/>
        <w:jc w:val="both"/>
        <w:rPr>
          <w:rFonts w:eastAsia="Arial Unicode MS"/>
          <w:b/>
          <w:bCs/>
        </w:rPr>
      </w:pPr>
      <w:r>
        <w:t>Na oportunidade em que cumprimentamos Vossas Excelências, encaminhamos a esta Egrégia Câmara de Vereadores para apreciação e deliberação</w:t>
      </w:r>
      <w:r>
        <w:rPr>
          <w:rFonts w:eastAsia="Arial Unicode MS"/>
        </w:rPr>
        <w:t>, o projeto de lei que visa a contratação de</w:t>
      </w:r>
      <w:r w:rsidR="008C0F50">
        <w:rPr>
          <w:rFonts w:eastAsia="Arial Unicode MS"/>
        </w:rPr>
        <w:t xml:space="preserve"> </w:t>
      </w:r>
      <w:r w:rsidR="003B63EF">
        <w:rPr>
          <w:rFonts w:eastAsia="Arial Unicode MS"/>
        </w:rPr>
        <w:t>04 (</w:t>
      </w:r>
      <w:r w:rsidR="00C50CD1">
        <w:rPr>
          <w:rFonts w:eastAsia="Arial Unicode MS"/>
        </w:rPr>
        <w:t>quatro</w:t>
      </w:r>
      <w:r w:rsidR="003B63EF">
        <w:rPr>
          <w:rFonts w:eastAsia="Arial Unicode MS"/>
        </w:rPr>
        <w:t>)</w:t>
      </w:r>
      <w:r w:rsidR="008C0F50">
        <w:rPr>
          <w:rFonts w:eastAsia="Arial Unicode MS"/>
        </w:rPr>
        <w:t xml:space="preserve"> </w:t>
      </w:r>
      <w:r w:rsidR="00814C4B">
        <w:rPr>
          <w:rFonts w:eastAsia="Arial Unicode MS"/>
        </w:rPr>
        <w:t xml:space="preserve">profissionais na </w:t>
      </w:r>
      <w:r w:rsidR="003B63EF">
        <w:rPr>
          <w:rFonts w:eastAsia="Arial Unicode MS"/>
        </w:rPr>
        <w:t>função</w:t>
      </w:r>
      <w:r w:rsidR="00814C4B">
        <w:rPr>
          <w:rFonts w:eastAsia="Arial Unicode MS"/>
        </w:rPr>
        <w:t xml:space="preserve"> de </w:t>
      </w:r>
      <w:r w:rsidR="008C0F50">
        <w:rPr>
          <w:rFonts w:eastAsia="Arial Unicode MS"/>
        </w:rPr>
        <w:t>Servente</w:t>
      </w:r>
      <w:r>
        <w:rPr>
          <w:rFonts w:eastAsia="Arial Unicode MS"/>
        </w:rPr>
        <w:t xml:space="preserve"> </w:t>
      </w:r>
      <w:r w:rsidR="003B63EF">
        <w:rPr>
          <w:rFonts w:eastAsia="Arial Unicode MS"/>
        </w:rPr>
        <w:t>para atender a demanda</w:t>
      </w:r>
      <w:r>
        <w:rPr>
          <w:rFonts w:eastAsia="Arial Unicode MS"/>
        </w:rPr>
        <w:t xml:space="preserve"> </w:t>
      </w:r>
      <w:r w:rsidR="003B63EF">
        <w:rPr>
          <w:rFonts w:eastAsia="Arial Unicode MS"/>
        </w:rPr>
        <w:t>da</w:t>
      </w:r>
      <w:r w:rsidR="00814C4B">
        <w:rPr>
          <w:rFonts w:eastAsia="Arial Unicode MS"/>
        </w:rPr>
        <w:t xml:space="preserve"> Secretaria Municipal de </w:t>
      </w:r>
      <w:r w:rsidR="008C0F50">
        <w:rPr>
          <w:rFonts w:eastAsia="Arial Unicode MS"/>
        </w:rPr>
        <w:t>Educação</w:t>
      </w:r>
      <w:r w:rsidR="0012118B">
        <w:rPr>
          <w:rFonts w:eastAsia="Arial Unicode MS"/>
        </w:rPr>
        <w:t xml:space="preserve"> e Cultura</w:t>
      </w:r>
      <w:r w:rsidR="003B63EF">
        <w:rPr>
          <w:rFonts w:eastAsia="Arial Unicode MS"/>
        </w:rPr>
        <w:t xml:space="preserve">, </w:t>
      </w:r>
      <w:r w:rsidR="003B63EF" w:rsidRPr="002224C9">
        <w:rPr>
          <w:rFonts w:eastAsia="Arial Unicode MS"/>
          <w:b/>
          <w:bCs/>
        </w:rPr>
        <w:t>em virtude do início do ano letivo</w:t>
      </w:r>
      <w:r w:rsidR="002224C9" w:rsidRPr="002224C9">
        <w:rPr>
          <w:rFonts w:eastAsia="Arial Unicode MS"/>
          <w:b/>
          <w:bCs/>
        </w:rPr>
        <w:t xml:space="preserve"> nas escolas municipais.</w:t>
      </w:r>
    </w:p>
    <w:p w14:paraId="69A489C3" w14:textId="59AA190F" w:rsidR="00C50CD1" w:rsidRDefault="00134293" w:rsidP="00AE43BB">
      <w:pPr>
        <w:spacing w:line="360" w:lineRule="auto"/>
        <w:ind w:firstLine="1134"/>
        <w:contextualSpacing/>
        <w:jc w:val="both"/>
        <w:rPr>
          <w:rFonts w:eastAsia="Arial Unicode MS"/>
        </w:rPr>
      </w:pPr>
      <w:r>
        <w:rPr>
          <w:rFonts w:eastAsia="Arial Unicode MS"/>
        </w:rPr>
        <w:t>Salienta-se que essa contratação</w:t>
      </w:r>
      <w:r w:rsidR="00FB2571" w:rsidRPr="00FB2571">
        <w:rPr>
          <w:rFonts w:eastAsia="Arial Unicode MS"/>
        </w:rPr>
        <w:t xml:space="preserve"> surge em decorrência dos desfalques que acometem a Administração Pública, </w:t>
      </w:r>
      <w:r w:rsidR="003B63EF">
        <w:rPr>
          <w:rFonts w:eastAsia="Arial Unicode MS"/>
        </w:rPr>
        <w:t>no que diz respeito a aposentadorias, licenças, e afastamento de</w:t>
      </w:r>
      <w:r w:rsidR="00797654">
        <w:rPr>
          <w:rFonts w:eastAsia="Arial Unicode MS"/>
        </w:rPr>
        <w:t xml:space="preserve"> profissionais por motivos de saúde.</w:t>
      </w:r>
    </w:p>
    <w:p w14:paraId="541F4291" w14:textId="6D14520F" w:rsidR="003B63EF" w:rsidRDefault="003B63EF" w:rsidP="00AE43BB">
      <w:pPr>
        <w:spacing w:line="360" w:lineRule="auto"/>
        <w:ind w:firstLine="1134"/>
        <w:contextualSpacing/>
        <w:jc w:val="both"/>
        <w:rPr>
          <w:rFonts w:eastAsia="Arial Unicode MS"/>
        </w:rPr>
      </w:pPr>
      <w:r w:rsidRPr="003B63EF">
        <w:rPr>
          <w:rFonts w:eastAsia="Arial Unicode MS"/>
        </w:rPr>
        <w:t>Portanto, para manter a continuidade dos serviços inerentes ao cargo em referência, recorremos ao contrato emergencial na forma e prazo especificados no projeto de lei</w:t>
      </w:r>
      <w:r w:rsidR="002224C9">
        <w:rPr>
          <w:rFonts w:eastAsia="Arial Unicode MS"/>
        </w:rPr>
        <w:t>, em virt</w:t>
      </w:r>
      <w:r w:rsidR="00D044AC">
        <w:rPr>
          <w:rFonts w:eastAsia="Arial Unicode MS"/>
        </w:rPr>
        <w:t>ude de surgir a necessidade de atender a demanda das escolas municipais, uma vez que foi encaminhado inicialmente o PL 010/2022, onde autorizava a contratação de apenas 06 (seis) profissionais, número insuficiente para atender a demanda.</w:t>
      </w:r>
    </w:p>
    <w:p w14:paraId="2120CD5A" w14:textId="79645E6F" w:rsidR="00A87955" w:rsidRDefault="00A87955" w:rsidP="00AE43BB">
      <w:pPr>
        <w:spacing w:line="360" w:lineRule="auto"/>
        <w:ind w:firstLine="1134"/>
        <w:contextualSpacing/>
        <w:jc w:val="both"/>
        <w:rPr>
          <w:bCs/>
        </w:rPr>
      </w:pPr>
      <w:r>
        <w:rPr>
          <w:rStyle w:val="Forte"/>
        </w:rPr>
        <w:t xml:space="preserve">Salienta-se ainda que, como se extrai da </w:t>
      </w:r>
      <w:proofErr w:type="gramStart"/>
      <w:r>
        <w:rPr>
          <w:rStyle w:val="Forte"/>
        </w:rPr>
        <w:t>presente justificativa</w:t>
      </w:r>
      <w:proofErr w:type="gramEnd"/>
      <w:r>
        <w:rPr>
          <w:rStyle w:val="Forte"/>
        </w:rPr>
        <w:t>, as contratações não terão natureza permanente, e não apresentam tal propósito, mas, contrariamente, serão realizadas em caráter excepcional.</w:t>
      </w:r>
    </w:p>
    <w:p w14:paraId="0A1121E0" w14:textId="5B513CF4" w:rsidR="00AE43BB" w:rsidRDefault="00A87955" w:rsidP="000B64EA">
      <w:pPr>
        <w:spacing w:line="360" w:lineRule="auto"/>
        <w:ind w:firstLine="1134"/>
        <w:contextualSpacing/>
        <w:jc w:val="both"/>
      </w:pPr>
      <w:r>
        <w:t>Assim sendo, na certeza de que o presente projeto de lei merecerá a habitual acolhida e aprovação, reiteramos nosso elevado apreço e distinta consideração.</w:t>
      </w:r>
    </w:p>
    <w:p w14:paraId="03A5083A" w14:textId="569C43AA" w:rsidR="00AE43BB" w:rsidRDefault="00A87955" w:rsidP="000B64EA">
      <w:pPr>
        <w:spacing w:line="360" w:lineRule="auto"/>
        <w:ind w:firstLine="1134"/>
        <w:contextualSpacing/>
        <w:jc w:val="both"/>
      </w:pPr>
      <w:r>
        <w:t>Atenciosamente,</w:t>
      </w:r>
    </w:p>
    <w:p w14:paraId="29A75A77" w14:textId="77777777" w:rsidR="00A87955" w:rsidRDefault="00A87955" w:rsidP="003B63EF">
      <w:pPr>
        <w:spacing w:line="276" w:lineRule="auto"/>
        <w:contextualSpacing/>
        <w:jc w:val="center"/>
      </w:pPr>
      <w:r>
        <w:t>_____________________________</w:t>
      </w:r>
    </w:p>
    <w:p w14:paraId="14464D97" w14:textId="77777777" w:rsidR="00A87955" w:rsidRDefault="00A87955" w:rsidP="003B63EF">
      <w:pPr>
        <w:contextualSpacing/>
        <w:jc w:val="center"/>
        <w:rPr>
          <w:i/>
        </w:rPr>
      </w:pPr>
      <w:r>
        <w:rPr>
          <w:i/>
        </w:rPr>
        <w:t>JOSÉ ALBERTO PANOSSO</w:t>
      </w:r>
    </w:p>
    <w:p w14:paraId="681B62D5" w14:textId="77777777" w:rsidR="00A87955" w:rsidRDefault="00A87955" w:rsidP="003B63EF">
      <w:pPr>
        <w:contextualSpacing/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sectPr w:rsidR="00A87955" w:rsidSect="003B63EF">
      <w:pgSz w:w="11907" w:h="16840" w:code="9"/>
      <w:pgMar w:top="2552" w:right="79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3A1"/>
    <w:multiLevelType w:val="hybridMultilevel"/>
    <w:tmpl w:val="22CC68C0"/>
    <w:lvl w:ilvl="0" w:tplc="8202E9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D0B6685"/>
    <w:multiLevelType w:val="hybridMultilevel"/>
    <w:tmpl w:val="28DE0F54"/>
    <w:lvl w:ilvl="0" w:tplc="954AD53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87714"/>
    <w:multiLevelType w:val="hybridMultilevel"/>
    <w:tmpl w:val="EE7C8E44"/>
    <w:lvl w:ilvl="0" w:tplc="D086632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406B43"/>
    <w:multiLevelType w:val="hybridMultilevel"/>
    <w:tmpl w:val="57DE4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F36C1"/>
    <w:multiLevelType w:val="hybridMultilevel"/>
    <w:tmpl w:val="21F29D0A"/>
    <w:lvl w:ilvl="0" w:tplc="24E27B72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66D1F25"/>
    <w:multiLevelType w:val="hybridMultilevel"/>
    <w:tmpl w:val="245E877E"/>
    <w:lvl w:ilvl="0" w:tplc="2F7891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FB7E8C"/>
    <w:multiLevelType w:val="hybridMultilevel"/>
    <w:tmpl w:val="B0EA7250"/>
    <w:lvl w:ilvl="0" w:tplc="FFAE52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C04EC4"/>
    <w:multiLevelType w:val="hybridMultilevel"/>
    <w:tmpl w:val="C6C046C4"/>
    <w:lvl w:ilvl="0" w:tplc="14BAA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97"/>
    <w:rsid w:val="00007C15"/>
    <w:rsid w:val="00010920"/>
    <w:rsid w:val="000178AA"/>
    <w:rsid w:val="00027A06"/>
    <w:rsid w:val="0004018B"/>
    <w:rsid w:val="00051972"/>
    <w:rsid w:val="0005454B"/>
    <w:rsid w:val="000577AC"/>
    <w:rsid w:val="0006579D"/>
    <w:rsid w:val="00090165"/>
    <w:rsid w:val="000A3E53"/>
    <w:rsid w:val="000A6574"/>
    <w:rsid w:val="000B50B6"/>
    <w:rsid w:val="000B64EA"/>
    <w:rsid w:val="000D30E8"/>
    <w:rsid w:val="00103CC4"/>
    <w:rsid w:val="0012118B"/>
    <w:rsid w:val="001277EA"/>
    <w:rsid w:val="00134293"/>
    <w:rsid w:val="00142744"/>
    <w:rsid w:val="0015634A"/>
    <w:rsid w:val="00156AF4"/>
    <w:rsid w:val="001602E8"/>
    <w:rsid w:val="001938BC"/>
    <w:rsid w:val="001A0B89"/>
    <w:rsid w:val="001A16AF"/>
    <w:rsid w:val="001B6F4C"/>
    <w:rsid w:val="001D6061"/>
    <w:rsid w:val="001E3E61"/>
    <w:rsid w:val="001F09B1"/>
    <w:rsid w:val="00205D36"/>
    <w:rsid w:val="00217819"/>
    <w:rsid w:val="002224C9"/>
    <w:rsid w:val="00240C9A"/>
    <w:rsid w:val="0025441B"/>
    <w:rsid w:val="002566A0"/>
    <w:rsid w:val="002622B9"/>
    <w:rsid w:val="00267D15"/>
    <w:rsid w:val="00291E12"/>
    <w:rsid w:val="00297007"/>
    <w:rsid w:val="002F391A"/>
    <w:rsid w:val="00342289"/>
    <w:rsid w:val="00347BAB"/>
    <w:rsid w:val="00352824"/>
    <w:rsid w:val="00357E83"/>
    <w:rsid w:val="00381C71"/>
    <w:rsid w:val="00391DC1"/>
    <w:rsid w:val="003A67ED"/>
    <w:rsid w:val="003B63EF"/>
    <w:rsid w:val="003D1E7D"/>
    <w:rsid w:val="00406D59"/>
    <w:rsid w:val="0041654B"/>
    <w:rsid w:val="00440F56"/>
    <w:rsid w:val="00462120"/>
    <w:rsid w:val="00462838"/>
    <w:rsid w:val="00485128"/>
    <w:rsid w:val="004914E1"/>
    <w:rsid w:val="004C49A5"/>
    <w:rsid w:val="004E63BB"/>
    <w:rsid w:val="005100C8"/>
    <w:rsid w:val="00520B97"/>
    <w:rsid w:val="00526E1A"/>
    <w:rsid w:val="005661D6"/>
    <w:rsid w:val="005A0557"/>
    <w:rsid w:val="005A4CBC"/>
    <w:rsid w:val="005A7A12"/>
    <w:rsid w:val="005C3EED"/>
    <w:rsid w:val="005C49E0"/>
    <w:rsid w:val="005D02AC"/>
    <w:rsid w:val="005E0187"/>
    <w:rsid w:val="005F1E39"/>
    <w:rsid w:val="005F253C"/>
    <w:rsid w:val="00626FFE"/>
    <w:rsid w:val="006358FD"/>
    <w:rsid w:val="00637CC5"/>
    <w:rsid w:val="00652434"/>
    <w:rsid w:val="0065659A"/>
    <w:rsid w:val="00667A29"/>
    <w:rsid w:val="006770EC"/>
    <w:rsid w:val="00692331"/>
    <w:rsid w:val="006954E7"/>
    <w:rsid w:val="00697F51"/>
    <w:rsid w:val="006B2917"/>
    <w:rsid w:val="006C070C"/>
    <w:rsid w:val="006C1949"/>
    <w:rsid w:val="006D48D3"/>
    <w:rsid w:val="006E1994"/>
    <w:rsid w:val="006F218C"/>
    <w:rsid w:val="006F2570"/>
    <w:rsid w:val="006F376F"/>
    <w:rsid w:val="00706D76"/>
    <w:rsid w:val="00711EAE"/>
    <w:rsid w:val="00717FBB"/>
    <w:rsid w:val="00740B7B"/>
    <w:rsid w:val="0074216A"/>
    <w:rsid w:val="00744D9C"/>
    <w:rsid w:val="00747AA0"/>
    <w:rsid w:val="00771496"/>
    <w:rsid w:val="0077271C"/>
    <w:rsid w:val="00786CD9"/>
    <w:rsid w:val="00795FC5"/>
    <w:rsid w:val="00797654"/>
    <w:rsid w:val="007A7C55"/>
    <w:rsid w:val="007E23BF"/>
    <w:rsid w:val="007E4FD1"/>
    <w:rsid w:val="007E592A"/>
    <w:rsid w:val="00807535"/>
    <w:rsid w:val="00814C4B"/>
    <w:rsid w:val="008166F0"/>
    <w:rsid w:val="00816E02"/>
    <w:rsid w:val="0081705F"/>
    <w:rsid w:val="008301ED"/>
    <w:rsid w:val="00842077"/>
    <w:rsid w:val="00855911"/>
    <w:rsid w:val="00867924"/>
    <w:rsid w:val="0087008C"/>
    <w:rsid w:val="008879A0"/>
    <w:rsid w:val="008926F9"/>
    <w:rsid w:val="008A16B7"/>
    <w:rsid w:val="008C0F50"/>
    <w:rsid w:val="008C583A"/>
    <w:rsid w:val="008E081C"/>
    <w:rsid w:val="009064A1"/>
    <w:rsid w:val="00906E8B"/>
    <w:rsid w:val="0092037F"/>
    <w:rsid w:val="00932248"/>
    <w:rsid w:val="009448C9"/>
    <w:rsid w:val="00946CA7"/>
    <w:rsid w:val="009474ED"/>
    <w:rsid w:val="009533DC"/>
    <w:rsid w:val="009616DD"/>
    <w:rsid w:val="0096764D"/>
    <w:rsid w:val="00970F76"/>
    <w:rsid w:val="00983269"/>
    <w:rsid w:val="00983EDB"/>
    <w:rsid w:val="00984AC7"/>
    <w:rsid w:val="009B0E92"/>
    <w:rsid w:val="009B4797"/>
    <w:rsid w:val="009B72D4"/>
    <w:rsid w:val="009C26DE"/>
    <w:rsid w:val="009C515F"/>
    <w:rsid w:val="009D4073"/>
    <w:rsid w:val="009E63B8"/>
    <w:rsid w:val="00A2533B"/>
    <w:rsid w:val="00A820BF"/>
    <w:rsid w:val="00A87955"/>
    <w:rsid w:val="00AB0AD2"/>
    <w:rsid w:val="00AC2684"/>
    <w:rsid w:val="00AC36D0"/>
    <w:rsid w:val="00AC5853"/>
    <w:rsid w:val="00AC643B"/>
    <w:rsid w:val="00AC7F37"/>
    <w:rsid w:val="00AD0482"/>
    <w:rsid w:val="00AD4743"/>
    <w:rsid w:val="00AE43BB"/>
    <w:rsid w:val="00B00073"/>
    <w:rsid w:val="00B14BF1"/>
    <w:rsid w:val="00B22EB9"/>
    <w:rsid w:val="00B24079"/>
    <w:rsid w:val="00B3279A"/>
    <w:rsid w:val="00B33F34"/>
    <w:rsid w:val="00B40344"/>
    <w:rsid w:val="00B43A5B"/>
    <w:rsid w:val="00B520A3"/>
    <w:rsid w:val="00B573A0"/>
    <w:rsid w:val="00B86B9C"/>
    <w:rsid w:val="00BA1518"/>
    <w:rsid w:val="00BB02C0"/>
    <w:rsid w:val="00BE5813"/>
    <w:rsid w:val="00BF492D"/>
    <w:rsid w:val="00C21F32"/>
    <w:rsid w:val="00C23009"/>
    <w:rsid w:val="00C27C6D"/>
    <w:rsid w:val="00C27EDD"/>
    <w:rsid w:val="00C30E59"/>
    <w:rsid w:val="00C36F2C"/>
    <w:rsid w:val="00C50CD1"/>
    <w:rsid w:val="00C5473A"/>
    <w:rsid w:val="00C576C2"/>
    <w:rsid w:val="00C803F5"/>
    <w:rsid w:val="00CA6037"/>
    <w:rsid w:val="00CB4A18"/>
    <w:rsid w:val="00CC0B06"/>
    <w:rsid w:val="00D02765"/>
    <w:rsid w:val="00D044AC"/>
    <w:rsid w:val="00D328FF"/>
    <w:rsid w:val="00D56D4B"/>
    <w:rsid w:val="00D76336"/>
    <w:rsid w:val="00DA2433"/>
    <w:rsid w:val="00DA56B5"/>
    <w:rsid w:val="00DA56D7"/>
    <w:rsid w:val="00DA68D0"/>
    <w:rsid w:val="00DB338C"/>
    <w:rsid w:val="00DD191E"/>
    <w:rsid w:val="00DD58E5"/>
    <w:rsid w:val="00DD7ECD"/>
    <w:rsid w:val="00DF0D91"/>
    <w:rsid w:val="00DF25BE"/>
    <w:rsid w:val="00DF6EDF"/>
    <w:rsid w:val="00DF717B"/>
    <w:rsid w:val="00E15BF9"/>
    <w:rsid w:val="00E4611A"/>
    <w:rsid w:val="00E47E58"/>
    <w:rsid w:val="00E644B4"/>
    <w:rsid w:val="00E7242D"/>
    <w:rsid w:val="00E84A30"/>
    <w:rsid w:val="00E96911"/>
    <w:rsid w:val="00EC04F6"/>
    <w:rsid w:val="00ED09B1"/>
    <w:rsid w:val="00ED4615"/>
    <w:rsid w:val="00F04D28"/>
    <w:rsid w:val="00F10851"/>
    <w:rsid w:val="00F347BC"/>
    <w:rsid w:val="00F8488C"/>
    <w:rsid w:val="00F9237A"/>
    <w:rsid w:val="00F973AA"/>
    <w:rsid w:val="00FB2571"/>
    <w:rsid w:val="00FB7F1A"/>
    <w:rsid w:val="00FC7030"/>
    <w:rsid w:val="00FD5FF5"/>
    <w:rsid w:val="00FE092D"/>
    <w:rsid w:val="00FE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7682"/>
  <w15:docId w15:val="{81BCF185-BEBD-4D1A-9452-F6B3EA42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B6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E83"/>
    <w:pPr>
      <w:spacing w:before="100" w:beforeAutospacing="1" w:after="100" w:afterAutospacing="1"/>
    </w:pPr>
    <w:rPr>
      <w:spacing w:val="0"/>
    </w:rPr>
  </w:style>
  <w:style w:type="paragraph" w:customStyle="1" w:styleId="Default">
    <w:name w:val="Default"/>
    <w:rsid w:val="00B32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A243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95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955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Forte">
    <w:name w:val="Strong"/>
    <w:basedOn w:val="Fontepargpadro"/>
    <w:qFormat/>
    <w:rsid w:val="00A8795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B63EF"/>
    <w:rPr>
      <w:rFonts w:asciiTheme="majorHAnsi" w:eastAsiaTheme="majorEastAsia" w:hAnsiTheme="majorHAnsi" w:cstheme="majorBidi"/>
      <w:color w:val="243F60" w:themeColor="accent1" w:themeShade="7F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54928-F9A0-44B3-8FFA-175708B4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juridico</cp:lastModifiedBy>
  <cp:revision>3</cp:revision>
  <cp:lastPrinted>2022-02-25T13:45:00Z</cp:lastPrinted>
  <dcterms:created xsi:type="dcterms:W3CDTF">2022-02-25T13:42:00Z</dcterms:created>
  <dcterms:modified xsi:type="dcterms:W3CDTF">2022-02-25T13:46:00Z</dcterms:modified>
</cp:coreProperties>
</file>