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2C93" w14:textId="2B8FB0BE" w:rsidR="009E2CD8" w:rsidRPr="00CC5622" w:rsidRDefault="00E95516" w:rsidP="006F03E0">
      <w:pPr>
        <w:pStyle w:val="Ttulo"/>
        <w:rPr>
          <w:b/>
          <w:szCs w:val="24"/>
        </w:rPr>
      </w:pPr>
      <w:r w:rsidRPr="00BF41F3">
        <w:rPr>
          <w:b/>
          <w:szCs w:val="24"/>
        </w:rPr>
        <w:t xml:space="preserve">PROJETO DE </w:t>
      </w:r>
      <w:r w:rsidR="009E2CD8" w:rsidRPr="00BF41F3">
        <w:rPr>
          <w:b/>
          <w:szCs w:val="24"/>
        </w:rPr>
        <w:t xml:space="preserve">LEI Nº </w:t>
      </w:r>
      <w:r w:rsidR="00BF41F3">
        <w:rPr>
          <w:b/>
          <w:szCs w:val="24"/>
        </w:rPr>
        <w:t xml:space="preserve">001, DE 07 DE JANEIRO </w:t>
      </w:r>
      <w:r w:rsidR="00237741" w:rsidRPr="00BF41F3">
        <w:rPr>
          <w:b/>
          <w:szCs w:val="24"/>
        </w:rPr>
        <w:t>2</w:t>
      </w:r>
      <w:r w:rsidR="00D63B16" w:rsidRPr="00BF41F3">
        <w:rPr>
          <w:b/>
          <w:szCs w:val="24"/>
        </w:rPr>
        <w:t>022</w:t>
      </w:r>
    </w:p>
    <w:p w14:paraId="5B39335D" w14:textId="77777777" w:rsidR="00ED05E7" w:rsidRPr="00BF41F3" w:rsidRDefault="00ED05E7" w:rsidP="006F03E0">
      <w:pPr>
        <w:pStyle w:val="Ttulo"/>
        <w:rPr>
          <w:i/>
          <w:iCs/>
          <w:szCs w:val="24"/>
        </w:rPr>
      </w:pPr>
    </w:p>
    <w:p w14:paraId="5737256C" w14:textId="52F51027" w:rsidR="00130FE6" w:rsidRPr="00BF41F3" w:rsidRDefault="0098799F" w:rsidP="00BF41F3">
      <w:pPr>
        <w:ind w:left="3969"/>
        <w:jc w:val="both"/>
        <w:rPr>
          <w:i/>
          <w:iCs/>
          <w:sz w:val="24"/>
          <w:szCs w:val="24"/>
        </w:rPr>
      </w:pPr>
      <w:bookmarkStart w:id="0" w:name="_Hlk92445472"/>
      <w:r w:rsidRPr="00BF41F3">
        <w:rPr>
          <w:i/>
          <w:iCs/>
          <w:sz w:val="24"/>
          <w:szCs w:val="24"/>
        </w:rPr>
        <w:t xml:space="preserve">Dispõe sobre o pagamento de abono aos profissionais da educação básica </w:t>
      </w:r>
      <w:r w:rsidR="00F203B1" w:rsidRPr="00BF41F3">
        <w:rPr>
          <w:i/>
          <w:iCs/>
          <w:color w:val="000000"/>
          <w:sz w:val="24"/>
          <w:szCs w:val="24"/>
        </w:rPr>
        <w:t>em efetivo exercício</w:t>
      </w:r>
      <w:r w:rsidR="00F203B1" w:rsidRPr="00BF41F3">
        <w:rPr>
          <w:i/>
          <w:iCs/>
          <w:sz w:val="24"/>
          <w:szCs w:val="24"/>
        </w:rPr>
        <w:t xml:space="preserve">, </w:t>
      </w:r>
      <w:r w:rsidRPr="00BF41F3">
        <w:rPr>
          <w:i/>
          <w:iCs/>
          <w:sz w:val="24"/>
          <w:szCs w:val="24"/>
        </w:rPr>
        <w:t>da rede municipal de ensino</w:t>
      </w:r>
      <w:r w:rsidR="00F203B1" w:rsidRPr="00BF41F3">
        <w:rPr>
          <w:i/>
          <w:iCs/>
          <w:sz w:val="24"/>
          <w:szCs w:val="24"/>
        </w:rPr>
        <w:t>,</w:t>
      </w:r>
      <w:r w:rsidRPr="00BF41F3">
        <w:rPr>
          <w:i/>
          <w:iCs/>
          <w:sz w:val="24"/>
          <w:szCs w:val="24"/>
        </w:rPr>
        <w:t xml:space="preserve"> </w:t>
      </w:r>
      <w:r w:rsidR="00F203B1" w:rsidRPr="00BF41F3">
        <w:rPr>
          <w:i/>
          <w:iCs/>
          <w:color w:val="000000"/>
          <w:sz w:val="24"/>
          <w:szCs w:val="24"/>
        </w:rPr>
        <w:t>para atingir o mínimo de 70% (setenta por cento) dos recursos anuais totais dos recursos do FUNDEB destinados ao pagamento</w:t>
      </w:r>
      <w:r w:rsidR="00F203B1" w:rsidRPr="00BF41F3">
        <w:rPr>
          <w:i/>
          <w:iCs/>
          <w:sz w:val="24"/>
          <w:szCs w:val="24"/>
        </w:rPr>
        <w:t xml:space="preserve"> da remuneração desses profissionais,</w:t>
      </w:r>
      <w:r w:rsidR="0043773E" w:rsidRPr="00BF41F3">
        <w:rPr>
          <w:i/>
          <w:iCs/>
          <w:sz w:val="24"/>
          <w:szCs w:val="24"/>
        </w:rPr>
        <w:t xml:space="preserve"> e dá outras providências.</w:t>
      </w:r>
    </w:p>
    <w:bookmarkEnd w:id="0"/>
    <w:p w14:paraId="79A38995" w14:textId="77777777" w:rsidR="00D22593" w:rsidRPr="00CC5622" w:rsidRDefault="00D22593" w:rsidP="006F03E0">
      <w:pPr>
        <w:pStyle w:val="Textoembloco"/>
        <w:ind w:left="0" w:right="0" w:firstLine="1134"/>
        <w:rPr>
          <w:b w:val="0"/>
          <w:bCs/>
          <w:szCs w:val="24"/>
        </w:rPr>
      </w:pPr>
    </w:p>
    <w:p w14:paraId="11E201CF" w14:textId="77777777" w:rsidR="00DF315A" w:rsidRPr="00F203B1" w:rsidRDefault="00130FE6" w:rsidP="00BF41F3">
      <w:pPr>
        <w:spacing w:line="360" w:lineRule="auto"/>
        <w:ind w:firstLine="1134"/>
        <w:jc w:val="both"/>
        <w:rPr>
          <w:sz w:val="24"/>
          <w:szCs w:val="24"/>
        </w:rPr>
      </w:pPr>
      <w:r w:rsidRPr="00E26C2C">
        <w:rPr>
          <w:b/>
          <w:bCs/>
          <w:sz w:val="24"/>
          <w:szCs w:val="24"/>
        </w:rPr>
        <w:t xml:space="preserve">Art. </w:t>
      </w:r>
      <w:r w:rsidRPr="00E26C2C">
        <w:rPr>
          <w:b/>
          <w:sz w:val="24"/>
          <w:szCs w:val="24"/>
        </w:rPr>
        <w:t>1º</w:t>
      </w:r>
      <w:r w:rsidRPr="00CE1CF0">
        <w:rPr>
          <w:sz w:val="24"/>
          <w:szCs w:val="24"/>
        </w:rPr>
        <w:t xml:space="preserve"> </w:t>
      </w:r>
      <w:r w:rsidR="0098799F" w:rsidRPr="00CE1CF0">
        <w:rPr>
          <w:sz w:val="24"/>
          <w:szCs w:val="24"/>
        </w:rPr>
        <w:t>Fica o Poder Executivo Municipal autorizado a pagar abono</w:t>
      </w:r>
      <w:r w:rsidR="00FE6C02" w:rsidRPr="00CE1CF0">
        <w:rPr>
          <w:sz w:val="24"/>
          <w:szCs w:val="24"/>
        </w:rPr>
        <w:t>,</w:t>
      </w:r>
      <w:r w:rsidR="0098799F" w:rsidRPr="00CE1CF0">
        <w:rPr>
          <w:sz w:val="24"/>
          <w:szCs w:val="24"/>
        </w:rPr>
        <w:t xml:space="preserve"> em valores iguais, </w:t>
      </w:r>
      <w:r w:rsidR="00F203B1" w:rsidRPr="00CE1CF0">
        <w:rPr>
          <w:sz w:val="24"/>
          <w:szCs w:val="24"/>
        </w:rPr>
        <w:t xml:space="preserve">aos profissionais da educação básica </w:t>
      </w:r>
      <w:r w:rsidR="00F203B1" w:rsidRPr="00CE1CF0">
        <w:rPr>
          <w:color w:val="000000"/>
          <w:sz w:val="24"/>
          <w:szCs w:val="24"/>
        </w:rPr>
        <w:t>em efetivo exercício</w:t>
      </w:r>
      <w:r w:rsidR="00F203B1" w:rsidRPr="00CE1CF0">
        <w:rPr>
          <w:sz w:val="24"/>
          <w:szCs w:val="24"/>
        </w:rPr>
        <w:t xml:space="preserve">, da rede municipal de ensino, </w:t>
      </w:r>
      <w:r w:rsidR="00F203B1" w:rsidRPr="00CE1CF0">
        <w:rPr>
          <w:color w:val="000000"/>
          <w:sz w:val="24"/>
          <w:szCs w:val="24"/>
        </w:rPr>
        <w:t xml:space="preserve">para atingir o mínimo de 70% (setenta por cento) dos recursos anuais totais dos recursos do </w:t>
      </w:r>
      <w:r w:rsidR="00F203B1" w:rsidRPr="00CE1CF0">
        <w:rPr>
          <w:sz w:val="24"/>
          <w:szCs w:val="24"/>
        </w:rPr>
        <w:t>Fundo de Manutenção e Desenvolvimento da Educação Básica e de Valorização dos Profissionais da Educação (</w:t>
      </w:r>
      <w:r w:rsidR="00F203B1" w:rsidRPr="00CE1CF0">
        <w:rPr>
          <w:color w:val="000000"/>
          <w:sz w:val="24"/>
          <w:szCs w:val="24"/>
        </w:rPr>
        <w:t>FUNDEB) destinados ao pagamento</w:t>
      </w:r>
      <w:r w:rsidR="00F203B1" w:rsidRPr="00CE1CF0">
        <w:rPr>
          <w:sz w:val="24"/>
          <w:szCs w:val="24"/>
        </w:rPr>
        <w:t xml:space="preserve"> da remuneração desses profissionais,</w:t>
      </w:r>
      <w:r w:rsidR="00175A58" w:rsidRPr="00CE1CF0">
        <w:rPr>
          <w:sz w:val="24"/>
          <w:szCs w:val="24"/>
        </w:rPr>
        <w:t xml:space="preserve"> nos termos do § 1º, inciso II, do artigo 26, da Lei Federal nº 14.113, de 25 de dezembro de 2020, alterada pela Lei Federal nº 14.276, de 27 de dezembro de 2021.</w:t>
      </w:r>
    </w:p>
    <w:p w14:paraId="266C0C3C" w14:textId="77777777" w:rsidR="00DF315A" w:rsidRPr="00CE1CF0" w:rsidRDefault="00DF315A" w:rsidP="00BF41F3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CE1CF0">
        <w:rPr>
          <w:b/>
          <w:bCs/>
          <w:sz w:val="24"/>
          <w:szCs w:val="24"/>
        </w:rPr>
        <w:t xml:space="preserve">§ 1º </w:t>
      </w:r>
      <w:r w:rsidRPr="00CE1CF0">
        <w:rPr>
          <w:sz w:val="24"/>
          <w:szCs w:val="24"/>
        </w:rPr>
        <w:t xml:space="preserve">O pagamento do abono de que trata o </w:t>
      </w:r>
      <w:r w:rsidRPr="00CE1CF0">
        <w:rPr>
          <w:i/>
          <w:iCs/>
          <w:sz w:val="24"/>
          <w:szCs w:val="24"/>
        </w:rPr>
        <w:t xml:space="preserve">caput </w:t>
      </w:r>
      <w:r w:rsidRPr="00CE1CF0">
        <w:rPr>
          <w:sz w:val="24"/>
          <w:szCs w:val="24"/>
        </w:rPr>
        <w:t xml:space="preserve">deste artigo, somente será efetuado caso a soma da remuneração dos profissionais </w:t>
      </w:r>
      <w:r w:rsidRPr="00CE1CF0">
        <w:rPr>
          <w:bCs/>
          <w:sz w:val="24"/>
          <w:szCs w:val="24"/>
        </w:rPr>
        <w:t>da educação básica</w:t>
      </w:r>
      <w:r w:rsidR="00FE6C02" w:rsidRPr="00CE1CF0">
        <w:rPr>
          <w:bCs/>
          <w:sz w:val="24"/>
          <w:szCs w:val="24"/>
        </w:rPr>
        <w:t xml:space="preserve"> em efetivo exercício,</w:t>
      </w:r>
      <w:r w:rsidRPr="00CE1CF0">
        <w:rPr>
          <w:bCs/>
          <w:sz w:val="24"/>
          <w:szCs w:val="24"/>
        </w:rPr>
        <w:t xml:space="preserve"> da rede municipal de ensino</w:t>
      </w:r>
      <w:r w:rsidRPr="00CE1CF0">
        <w:rPr>
          <w:sz w:val="24"/>
          <w:szCs w:val="24"/>
        </w:rPr>
        <w:t xml:space="preserve">, no final de cada exercício financeiro, não atinja o limite mínimo exigido pelo artigo </w:t>
      </w:r>
      <w:r w:rsidRPr="00CE1CF0">
        <w:rPr>
          <w:bCs/>
          <w:sz w:val="24"/>
          <w:szCs w:val="24"/>
        </w:rPr>
        <w:t>26, da Lei Federal nº 14.113, de 25 de dezembro de 2020</w:t>
      </w:r>
      <w:r w:rsidR="00FE6C02" w:rsidRPr="00CE1CF0">
        <w:rPr>
          <w:bCs/>
          <w:sz w:val="24"/>
          <w:szCs w:val="24"/>
        </w:rPr>
        <w:t>, ou seja, não atinja 70% (setenta por cento).</w:t>
      </w:r>
    </w:p>
    <w:p w14:paraId="1A1E2FD1" w14:textId="77777777" w:rsidR="00FE6C02" w:rsidRDefault="00640E54" w:rsidP="00BF41F3">
      <w:pPr>
        <w:spacing w:line="360" w:lineRule="auto"/>
        <w:ind w:firstLine="1134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E1CF0">
        <w:rPr>
          <w:b/>
          <w:bCs/>
          <w:sz w:val="24"/>
          <w:szCs w:val="24"/>
        </w:rPr>
        <w:t xml:space="preserve">§ 2º </w:t>
      </w:r>
      <w:r w:rsidR="00FE6C02" w:rsidRPr="00CE1CF0">
        <w:rPr>
          <w:bCs/>
          <w:color w:val="000000"/>
          <w:sz w:val="24"/>
          <w:szCs w:val="24"/>
          <w:shd w:val="clear" w:color="auto" w:fill="FFFFFF"/>
        </w:rPr>
        <w:t xml:space="preserve">O Abono consistirá na concessão de um benefício monetário </w:t>
      </w:r>
      <w:r w:rsidR="00E0623E" w:rsidRPr="00CE1CF0">
        <w:rPr>
          <w:bCs/>
          <w:color w:val="000000"/>
          <w:sz w:val="24"/>
          <w:szCs w:val="24"/>
          <w:shd w:val="clear" w:color="auto" w:fill="FFFFFF"/>
        </w:rPr>
        <w:t>remuneratório</w:t>
      </w:r>
      <w:r w:rsidR="00FE6C02" w:rsidRPr="00CE1CF0">
        <w:rPr>
          <w:bCs/>
          <w:color w:val="000000"/>
          <w:sz w:val="24"/>
          <w:szCs w:val="24"/>
          <w:shd w:val="clear" w:color="auto" w:fill="FFFFFF"/>
        </w:rPr>
        <w:t xml:space="preserve"> no valor </w:t>
      </w:r>
      <w:r w:rsidRPr="00CE1CF0">
        <w:rPr>
          <w:bCs/>
          <w:color w:val="000000"/>
          <w:sz w:val="24"/>
          <w:szCs w:val="24"/>
          <w:shd w:val="clear" w:color="auto" w:fill="FFFFFF"/>
        </w:rPr>
        <w:t>fixado em Decreto</w:t>
      </w:r>
      <w:r w:rsidR="00FE6C02" w:rsidRPr="00CE1CF0">
        <w:rPr>
          <w:bCs/>
          <w:color w:val="000000"/>
          <w:sz w:val="24"/>
          <w:szCs w:val="24"/>
          <w:shd w:val="clear" w:color="auto" w:fill="FFFFFF"/>
        </w:rPr>
        <w:t xml:space="preserve">, por </w:t>
      </w:r>
      <w:r w:rsidRPr="00CE1CF0">
        <w:rPr>
          <w:sz w:val="24"/>
          <w:szCs w:val="24"/>
        </w:rPr>
        <w:t xml:space="preserve">profissional </w:t>
      </w:r>
      <w:r w:rsidRPr="00CE1CF0">
        <w:rPr>
          <w:bCs/>
          <w:sz w:val="24"/>
          <w:szCs w:val="24"/>
        </w:rPr>
        <w:t>da educação básica em efetivo exercício, da rede municipal de ensino,</w:t>
      </w:r>
      <w:r w:rsidR="00FE6C02" w:rsidRPr="00CE1CF0">
        <w:rPr>
          <w:bCs/>
          <w:color w:val="000000"/>
          <w:sz w:val="24"/>
          <w:szCs w:val="24"/>
          <w:shd w:val="clear" w:color="auto" w:fill="FFFFFF"/>
        </w:rPr>
        <w:t xml:space="preserve"> independentemente de sua carga horária de trabalho semanal ou de cargos e empregos exercidos.</w:t>
      </w:r>
    </w:p>
    <w:p w14:paraId="131D2C7C" w14:textId="77777777" w:rsidR="00CC5622" w:rsidRPr="00CC5622" w:rsidRDefault="00DF315A" w:rsidP="00BF41F3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CC5622">
        <w:rPr>
          <w:b/>
          <w:bCs/>
          <w:sz w:val="24"/>
          <w:szCs w:val="24"/>
        </w:rPr>
        <w:t xml:space="preserve">Art. 2º </w:t>
      </w:r>
      <w:r w:rsidRPr="00CC5622">
        <w:rPr>
          <w:sz w:val="24"/>
          <w:szCs w:val="24"/>
        </w:rPr>
        <w:t>Verificada a necessidade do pagamento do abono previsto no art. 1º desta lei, o seu valor</w:t>
      </w:r>
      <w:r w:rsidR="00CE1CF0">
        <w:rPr>
          <w:sz w:val="24"/>
          <w:szCs w:val="24"/>
        </w:rPr>
        <w:t>, o número de parcelas e data de pagamento,</w:t>
      </w:r>
      <w:r w:rsidRPr="00CC5622">
        <w:rPr>
          <w:sz w:val="24"/>
          <w:szCs w:val="24"/>
        </w:rPr>
        <w:t xml:space="preserve"> </w:t>
      </w:r>
      <w:r w:rsidR="001F19C7">
        <w:rPr>
          <w:sz w:val="24"/>
          <w:szCs w:val="24"/>
        </w:rPr>
        <w:t xml:space="preserve">serão </w:t>
      </w:r>
      <w:r w:rsidRPr="00CC5622">
        <w:rPr>
          <w:sz w:val="24"/>
          <w:szCs w:val="24"/>
        </w:rPr>
        <w:t>fixado</w:t>
      </w:r>
      <w:r w:rsidR="001F19C7">
        <w:rPr>
          <w:sz w:val="24"/>
          <w:szCs w:val="24"/>
        </w:rPr>
        <w:t>s</w:t>
      </w:r>
      <w:r w:rsidRPr="00CC5622">
        <w:rPr>
          <w:sz w:val="24"/>
          <w:szCs w:val="24"/>
        </w:rPr>
        <w:t xml:space="preserve"> anualmente por Decreto do Executivo Municipal, obedecendo o atendimento do limite mínimo </w:t>
      </w:r>
      <w:r w:rsidR="00CC5622" w:rsidRPr="00CC5622">
        <w:rPr>
          <w:sz w:val="24"/>
          <w:szCs w:val="24"/>
        </w:rPr>
        <w:t xml:space="preserve">exigido pelo artigo </w:t>
      </w:r>
      <w:r w:rsidR="00CC5622" w:rsidRPr="00CC5622">
        <w:rPr>
          <w:bCs/>
          <w:sz w:val="24"/>
          <w:szCs w:val="24"/>
        </w:rPr>
        <w:t>26, da Lei Federal nº 14.113, de 25 de dezembro de 2020</w:t>
      </w:r>
      <w:r w:rsidR="00FE6C02">
        <w:rPr>
          <w:bCs/>
          <w:sz w:val="24"/>
          <w:szCs w:val="24"/>
        </w:rPr>
        <w:t xml:space="preserve"> e alterações.</w:t>
      </w:r>
    </w:p>
    <w:p w14:paraId="6140566E" w14:textId="77777777" w:rsidR="00AE3860" w:rsidRPr="00CE1CF0" w:rsidRDefault="00DF315A" w:rsidP="00BF41F3">
      <w:pPr>
        <w:spacing w:line="360" w:lineRule="auto"/>
        <w:ind w:firstLine="1134"/>
        <w:jc w:val="both"/>
        <w:rPr>
          <w:sz w:val="24"/>
          <w:szCs w:val="24"/>
        </w:rPr>
      </w:pPr>
      <w:r w:rsidRPr="00CE1CF0">
        <w:rPr>
          <w:b/>
          <w:bCs/>
          <w:sz w:val="24"/>
          <w:szCs w:val="24"/>
        </w:rPr>
        <w:t xml:space="preserve">Art. </w:t>
      </w:r>
      <w:r w:rsidR="00CC5622" w:rsidRPr="00CE1CF0">
        <w:rPr>
          <w:b/>
          <w:bCs/>
          <w:sz w:val="24"/>
          <w:szCs w:val="24"/>
        </w:rPr>
        <w:t>3º</w:t>
      </w:r>
      <w:r w:rsidRPr="00CE1CF0">
        <w:rPr>
          <w:b/>
          <w:bCs/>
          <w:sz w:val="24"/>
          <w:szCs w:val="24"/>
        </w:rPr>
        <w:t xml:space="preserve"> </w:t>
      </w:r>
      <w:r w:rsidRPr="00CE1CF0">
        <w:rPr>
          <w:sz w:val="24"/>
          <w:szCs w:val="24"/>
        </w:rPr>
        <w:t xml:space="preserve">O abono de que trata esta Lei não incorporará aos salários dos </w:t>
      </w:r>
      <w:r w:rsidR="00CC5622" w:rsidRPr="00CE1CF0">
        <w:rPr>
          <w:sz w:val="24"/>
          <w:szCs w:val="24"/>
        </w:rPr>
        <w:t xml:space="preserve">profissionais </w:t>
      </w:r>
      <w:r w:rsidR="00CC5622" w:rsidRPr="00CE1CF0">
        <w:rPr>
          <w:bCs/>
          <w:sz w:val="24"/>
          <w:szCs w:val="24"/>
        </w:rPr>
        <w:t>da educação</w:t>
      </w:r>
      <w:r w:rsidR="00410275" w:rsidRPr="00CE1CF0">
        <w:rPr>
          <w:bCs/>
          <w:sz w:val="24"/>
          <w:szCs w:val="24"/>
        </w:rPr>
        <w:t xml:space="preserve"> em efetivo exercício,</w:t>
      </w:r>
      <w:r w:rsidR="00AE3860" w:rsidRPr="00CE1CF0">
        <w:rPr>
          <w:bCs/>
          <w:sz w:val="24"/>
          <w:szCs w:val="24"/>
        </w:rPr>
        <w:t xml:space="preserve"> para qualquer finalidade</w:t>
      </w:r>
      <w:r w:rsidR="00AE3860" w:rsidRPr="00CE1CF0">
        <w:rPr>
          <w:sz w:val="24"/>
          <w:szCs w:val="24"/>
        </w:rPr>
        <w:t xml:space="preserve">, </w:t>
      </w:r>
      <w:r w:rsidR="00C25F7C" w:rsidRPr="00CE1CF0">
        <w:rPr>
          <w:sz w:val="24"/>
          <w:szCs w:val="24"/>
        </w:rPr>
        <w:t xml:space="preserve">bem como não servirá de </w:t>
      </w:r>
      <w:r w:rsidR="00AE3860" w:rsidRPr="00CE1CF0">
        <w:rPr>
          <w:sz w:val="24"/>
          <w:szCs w:val="24"/>
        </w:rPr>
        <w:t xml:space="preserve">base para a </w:t>
      </w:r>
      <w:r w:rsidR="00AE3860" w:rsidRPr="00CE1CF0">
        <w:rPr>
          <w:sz w:val="24"/>
          <w:szCs w:val="24"/>
        </w:rPr>
        <w:lastRenderedPageBreak/>
        <w:t>previdência</w:t>
      </w:r>
      <w:r w:rsidR="009E1E93" w:rsidRPr="00CE1CF0">
        <w:rPr>
          <w:sz w:val="24"/>
          <w:szCs w:val="24"/>
        </w:rPr>
        <w:t xml:space="preserve"> </w:t>
      </w:r>
      <w:r w:rsidR="00C602BB" w:rsidRPr="00CE1CF0">
        <w:rPr>
          <w:sz w:val="24"/>
          <w:szCs w:val="24"/>
        </w:rPr>
        <w:t>(</w:t>
      </w:r>
      <w:r w:rsidR="00115015" w:rsidRPr="00CE1CF0">
        <w:rPr>
          <w:sz w:val="24"/>
          <w:szCs w:val="24"/>
        </w:rPr>
        <w:t>RG</w:t>
      </w:r>
      <w:r w:rsidR="00C602BB" w:rsidRPr="00CE1CF0">
        <w:rPr>
          <w:sz w:val="24"/>
          <w:szCs w:val="24"/>
        </w:rPr>
        <w:t>PS ou RPPS)</w:t>
      </w:r>
      <w:r w:rsidR="00AE3860" w:rsidRPr="00CE1CF0">
        <w:rPr>
          <w:sz w:val="24"/>
          <w:szCs w:val="24"/>
        </w:rPr>
        <w:t xml:space="preserve"> e para o cálculo da décima terceira remuneração e as férias</w:t>
      </w:r>
      <w:r w:rsidR="00410275" w:rsidRPr="00CE1CF0">
        <w:rPr>
          <w:sz w:val="24"/>
          <w:szCs w:val="24"/>
        </w:rPr>
        <w:t>, ou quaisquer outras vantagens.</w:t>
      </w:r>
    </w:p>
    <w:p w14:paraId="7C409B70" w14:textId="77777777" w:rsidR="00CC5622" w:rsidRPr="00CC5622" w:rsidRDefault="00DF315A" w:rsidP="00BF41F3">
      <w:pPr>
        <w:spacing w:line="360" w:lineRule="auto"/>
        <w:ind w:firstLine="1134"/>
        <w:jc w:val="both"/>
        <w:rPr>
          <w:sz w:val="24"/>
          <w:szCs w:val="24"/>
        </w:rPr>
      </w:pPr>
      <w:r w:rsidRPr="001F19C7">
        <w:rPr>
          <w:b/>
          <w:bCs/>
          <w:sz w:val="24"/>
          <w:szCs w:val="24"/>
        </w:rPr>
        <w:t xml:space="preserve">Art. 4º </w:t>
      </w:r>
      <w:r w:rsidRPr="001F19C7">
        <w:rPr>
          <w:sz w:val="24"/>
          <w:szCs w:val="24"/>
        </w:rPr>
        <w:t xml:space="preserve">O pagamento </w:t>
      </w:r>
      <w:r w:rsidR="00AE3860" w:rsidRPr="001F19C7">
        <w:rPr>
          <w:sz w:val="24"/>
          <w:szCs w:val="24"/>
        </w:rPr>
        <w:t xml:space="preserve">do abono </w:t>
      </w:r>
      <w:r w:rsidR="00CE1CF0" w:rsidRPr="001F19C7">
        <w:rPr>
          <w:sz w:val="24"/>
          <w:szCs w:val="24"/>
        </w:rPr>
        <w:t xml:space="preserve">de que trata a presente lei </w:t>
      </w:r>
      <w:r w:rsidRPr="001F19C7">
        <w:rPr>
          <w:sz w:val="24"/>
          <w:szCs w:val="24"/>
        </w:rPr>
        <w:t>dar-se-á, em uma ou mais parcelas, a critério da administração, obedecendo o prazo máximo de</w:t>
      </w:r>
      <w:r w:rsidR="00CC5622" w:rsidRPr="001F19C7">
        <w:rPr>
          <w:sz w:val="24"/>
          <w:szCs w:val="24"/>
        </w:rPr>
        <w:t xml:space="preserve"> </w:t>
      </w:r>
      <w:r w:rsidRPr="001F19C7">
        <w:rPr>
          <w:sz w:val="24"/>
          <w:szCs w:val="24"/>
        </w:rPr>
        <w:t xml:space="preserve">31 de dezembro de </w:t>
      </w:r>
      <w:r w:rsidR="00CC5622" w:rsidRPr="001F19C7">
        <w:rPr>
          <w:sz w:val="24"/>
          <w:szCs w:val="24"/>
        </w:rPr>
        <w:t>cada exercício financeiro</w:t>
      </w:r>
      <w:r w:rsidR="001F19C7" w:rsidRPr="001F19C7">
        <w:rPr>
          <w:sz w:val="24"/>
          <w:szCs w:val="24"/>
        </w:rPr>
        <w:t>, sendo preferencialmente na</w:t>
      </w:r>
      <w:r w:rsidR="00FE6C02" w:rsidRPr="001F19C7">
        <w:rPr>
          <w:sz w:val="24"/>
          <w:szCs w:val="24"/>
        </w:rPr>
        <w:t xml:space="preserve"> folha de</w:t>
      </w:r>
      <w:r w:rsidR="00115015" w:rsidRPr="001F19C7">
        <w:rPr>
          <w:sz w:val="24"/>
          <w:szCs w:val="24"/>
        </w:rPr>
        <w:t xml:space="preserve"> pagamento do mês </w:t>
      </w:r>
      <w:r w:rsidR="00FE6C02" w:rsidRPr="001F19C7">
        <w:rPr>
          <w:sz w:val="24"/>
          <w:szCs w:val="24"/>
        </w:rPr>
        <w:t xml:space="preserve">de dezembro de cada exercício, </w:t>
      </w:r>
      <w:r w:rsidR="00115015" w:rsidRPr="001F19C7">
        <w:rPr>
          <w:sz w:val="24"/>
          <w:szCs w:val="24"/>
        </w:rPr>
        <w:t xml:space="preserve">para fins </w:t>
      </w:r>
      <w:r w:rsidR="00FE6C02" w:rsidRPr="001F19C7">
        <w:rPr>
          <w:sz w:val="24"/>
          <w:szCs w:val="24"/>
        </w:rPr>
        <w:t xml:space="preserve">de incidência </w:t>
      </w:r>
      <w:r w:rsidR="00115015" w:rsidRPr="001F19C7">
        <w:rPr>
          <w:sz w:val="24"/>
          <w:szCs w:val="24"/>
        </w:rPr>
        <w:t>d</w:t>
      </w:r>
      <w:r w:rsidR="00FE6C02" w:rsidRPr="001F19C7">
        <w:rPr>
          <w:sz w:val="24"/>
          <w:szCs w:val="24"/>
        </w:rPr>
        <w:t>a</w:t>
      </w:r>
      <w:r w:rsidR="00115015" w:rsidRPr="001F19C7">
        <w:rPr>
          <w:sz w:val="24"/>
          <w:szCs w:val="24"/>
        </w:rPr>
        <w:t xml:space="preserve"> tributação </w:t>
      </w:r>
      <w:r w:rsidR="00FE6C02" w:rsidRPr="001F19C7">
        <w:rPr>
          <w:sz w:val="24"/>
          <w:szCs w:val="24"/>
        </w:rPr>
        <w:t>necessária</w:t>
      </w:r>
      <w:r w:rsidR="00E0623E" w:rsidRPr="001F19C7">
        <w:rPr>
          <w:sz w:val="24"/>
          <w:szCs w:val="24"/>
        </w:rPr>
        <w:t>, ou seja, o Imposto de Renda Retido na Fonte.</w:t>
      </w:r>
    </w:p>
    <w:p w14:paraId="559823F4" w14:textId="77777777" w:rsidR="00CC5622" w:rsidRPr="00CC5622" w:rsidRDefault="00DF315A" w:rsidP="00BF41F3">
      <w:pPr>
        <w:spacing w:line="360" w:lineRule="auto"/>
        <w:ind w:firstLine="1134"/>
        <w:jc w:val="both"/>
        <w:rPr>
          <w:sz w:val="24"/>
          <w:szCs w:val="24"/>
        </w:rPr>
      </w:pPr>
      <w:r w:rsidRPr="00CC5622">
        <w:rPr>
          <w:b/>
          <w:bCs/>
          <w:sz w:val="24"/>
          <w:szCs w:val="24"/>
        </w:rPr>
        <w:t xml:space="preserve">Art. 5º </w:t>
      </w:r>
      <w:r w:rsidRPr="00CC5622">
        <w:rPr>
          <w:sz w:val="24"/>
          <w:szCs w:val="24"/>
        </w:rPr>
        <w:t xml:space="preserve">As despesas decorrentes da aplicação da presente Lei </w:t>
      </w:r>
      <w:r w:rsidR="00410275">
        <w:rPr>
          <w:sz w:val="24"/>
          <w:szCs w:val="24"/>
        </w:rPr>
        <w:t>serão atendidas por</w:t>
      </w:r>
      <w:r w:rsidRPr="00CC5622">
        <w:rPr>
          <w:sz w:val="24"/>
          <w:szCs w:val="24"/>
        </w:rPr>
        <w:t xml:space="preserve"> dotações orçamentárias próprias</w:t>
      </w:r>
      <w:r w:rsidR="00CC5622" w:rsidRPr="00CC5622">
        <w:rPr>
          <w:sz w:val="24"/>
          <w:szCs w:val="24"/>
        </w:rPr>
        <w:t xml:space="preserve"> </w:t>
      </w:r>
      <w:r w:rsidR="00410275">
        <w:rPr>
          <w:sz w:val="24"/>
          <w:szCs w:val="24"/>
        </w:rPr>
        <w:t>d</w:t>
      </w:r>
      <w:r w:rsidR="00CC5622" w:rsidRPr="00CC5622">
        <w:rPr>
          <w:sz w:val="24"/>
          <w:szCs w:val="24"/>
        </w:rPr>
        <w:t>o orçamento municipal</w:t>
      </w:r>
      <w:r w:rsidR="00410275">
        <w:rPr>
          <w:sz w:val="24"/>
          <w:szCs w:val="24"/>
        </w:rPr>
        <w:t>.</w:t>
      </w:r>
    </w:p>
    <w:p w14:paraId="75473B49" w14:textId="6DA9A1E9" w:rsidR="00D22593" w:rsidRPr="00BF41F3" w:rsidRDefault="00DF315A" w:rsidP="00BF41F3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CC5622">
        <w:rPr>
          <w:b/>
          <w:bCs/>
          <w:sz w:val="24"/>
          <w:szCs w:val="24"/>
        </w:rPr>
        <w:t xml:space="preserve">Art. 6º </w:t>
      </w:r>
      <w:r w:rsidRPr="00CC5622">
        <w:rPr>
          <w:sz w:val="24"/>
          <w:szCs w:val="24"/>
        </w:rPr>
        <w:t>Esta Lei entrará em vigor na data de sua publicação.</w:t>
      </w:r>
      <w:bookmarkStart w:id="1" w:name="a9"/>
      <w:bookmarkEnd w:id="1"/>
    </w:p>
    <w:p w14:paraId="5964E5F7" w14:textId="77777777" w:rsidR="00BF41F3" w:rsidRPr="00BF41F3" w:rsidRDefault="00BF41F3" w:rsidP="00BF41F3">
      <w:pPr>
        <w:spacing w:line="360" w:lineRule="auto"/>
        <w:ind w:firstLine="851"/>
        <w:jc w:val="both"/>
        <w:rPr>
          <w:sz w:val="24"/>
          <w:szCs w:val="24"/>
        </w:rPr>
      </w:pPr>
      <w:r w:rsidRPr="00BF41F3">
        <w:rPr>
          <w:sz w:val="24"/>
          <w:szCs w:val="24"/>
        </w:rPr>
        <w:t>Gabinete do Prefeito Municipal de Frederico Westphalen/RS, aos sete dias do mês de janeiro de dois mil e vinte e dois.</w:t>
      </w:r>
    </w:p>
    <w:p w14:paraId="0ED71012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6B90461F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18DF0D53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_____________________________________</w:t>
      </w:r>
    </w:p>
    <w:p w14:paraId="400ED895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JOÃO FRANCISCO VENDRUSCOLO</w:t>
      </w:r>
    </w:p>
    <w:p w14:paraId="1497A526" w14:textId="77777777" w:rsidR="00BF41F3" w:rsidRPr="00BF41F3" w:rsidRDefault="00BF41F3" w:rsidP="00BF41F3">
      <w:pPr>
        <w:jc w:val="center"/>
        <w:rPr>
          <w:b/>
          <w:i/>
          <w:sz w:val="24"/>
          <w:szCs w:val="24"/>
        </w:rPr>
      </w:pPr>
      <w:r w:rsidRPr="00BF41F3">
        <w:rPr>
          <w:b/>
          <w:i/>
          <w:sz w:val="24"/>
          <w:szCs w:val="24"/>
        </w:rPr>
        <w:t>Prefeito Municipal, em Exercício</w:t>
      </w:r>
    </w:p>
    <w:p w14:paraId="18A74E31" w14:textId="77777777" w:rsidR="00BF41F3" w:rsidRPr="00BF41F3" w:rsidRDefault="00BF41F3" w:rsidP="00BF41F3">
      <w:pPr>
        <w:jc w:val="center"/>
        <w:rPr>
          <w:sz w:val="28"/>
          <w:szCs w:val="28"/>
          <w:u w:val="single"/>
        </w:rPr>
      </w:pPr>
    </w:p>
    <w:p w14:paraId="656F67CB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7DEDC736" w14:textId="77777777" w:rsidR="00BF41F3" w:rsidRPr="00BF41F3" w:rsidRDefault="00BF41F3" w:rsidP="00BF41F3">
      <w:pPr>
        <w:jc w:val="both"/>
        <w:rPr>
          <w:b/>
          <w:i/>
          <w:color w:val="000000" w:themeColor="text1"/>
          <w:sz w:val="24"/>
          <w:szCs w:val="24"/>
        </w:rPr>
      </w:pPr>
      <w:r w:rsidRPr="00BF41F3">
        <w:rPr>
          <w:b/>
          <w:i/>
          <w:color w:val="000000" w:themeColor="text1"/>
          <w:sz w:val="24"/>
          <w:szCs w:val="24"/>
        </w:rPr>
        <w:t>_____________________________</w:t>
      </w:r>
      <w:r w:rsidRPr="00BF41F3">
        <w:rPr>
          <w:b/>
          <w:i/>
          <w:color w:val="000000" w:themeColor="text1"/>
          <w:sz w:val="24"/>
          <w:szCs w:val="24"/>
        </w:rPr>
        <w:tab/>
      </w:r>
    </w:p>
    <w:p w14:paraId="2600551C" w14:textId="78F92E06" w:rsidR="00BF41F3" w:rsidRPr="00BF41F3" w:rsidRDefault="008E604F" w:rsidP="00BF41F3">
      <w:pPr>
        <w:jc w:val="both"/>
        <w:rPr>
          <w:b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ROSANE MARIA LOOSE</w:t>
      </w:r>
    </w:p>
    <w:p w14:paraId="756F7BC3" w14:textId="76E22D42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b/>
          <w:i/>
          <w:color w:val="000000" w:themeColor="text1"/>
          <w:sz w:val="24"/>
          <w:szCs w:val="24"/>
        </w:rPr>
        <w:t>Sec. Mun. de</w:t>
      </w:r>
      <w:r w:rsidR="008E604F">
        <w:rPr>
          <w:b/>
          <w:i/>
          <w:color w:val="000000" w:themeColor="text1"/>
          <w:sz w:val="24"/>
          <w:szCs w:val="24"/>
        </w:rPr>
        <w:t xml:space="preserve"> Educação e Cultura</w:t>
      </w:r>
    </w:p>
    <w:p w14:paraId="48BA43B3" w14:textId="3566B020" w:rsidR="00D22593" w:rsidRDefault="00D2259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3F7F8F3F" w14:textId="77777777" w:rsidR="008E604F" w:rsidRDefault="008E604F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62152EDD" w14:textId="77777777" w:rsidR="008E604F" w:rsidRPr="00BF41F3" w:rsidRDefault="008E604F" w:rsidP="008E604F">
      <w:pPr>
        <w:jc w:val="both"/>
        <w:rPr>
          <w:b/>
          <w:i/>
          <w:color w:val="000000" w:themeColor="text1"/>
          <w:sz w:val="24"/>
          <w:szCs w:val="24"/>
        </w:rPr>
      </w:pPr>
      <w:r w:rsidRPr="00BF41F3">
        <w:rPr>
          <w:b/>
          <w:i/>
          <w:color w:val="000000" w:themeColor="text1"/>
          <w:sz w:val="24"/>
          <w:szCs w:val="24"/>
        </w:rPr>
        <w:t>_____________________________</w:t>
      </w:r>
      <w:r w:rsidRPr="00BF41F3">
        <w:rPr>
          <w:b/>
          <w:i/>
          <w:color w:val="000000" w:themeColor="text1"/>
          <w:sz w:val="24"/>
          <w:szCs w:val="24"/>
        </w:rPr>
        <w:tab/>
      </w:r>
    </w:p>
    <w:p w14:paraId="61B3C161" w14:textId="5943C707" w:rsidR="008E604F" w:rsidRPr="00BF41F3" w:rsidRDefault="008E604F" w:rsidP="008E604F">
      <w:pPr>
        <w:jc w:val="both"/>
        <w:rPr>
          <w:b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MARIZETE LOURDES FROZZI</w:t>
      </w:r>
    </w:p>
    <w:p w14:paraId="480E920F" w14:textId="59629122" w:rsidR="008E604F" w:rsidRPr="00BF41F3" w:rsidRDefault="008E604F" w:rsidP="008E604F">
      <w:pPr>
        <w:jc w:val="both"/>
        <w:rPr>
          <w:sz w:val="24"/>
          <w:szCs w:val="24"/>
        </w:rPr>
      </w:pPr>
      <w:r w:rsidRPr="00BF41F3">
        <w:rPr>
          <w:b/>
          <w:i/>
          <w:color w:val="000000" w:themeColor="text1"/>
          <w:sz w:val="24"/>
          <w:szCs w:val="24"/>
        </w:rPr>
        <w:t>Sec. Mun. d</w:t>
      </w:r>
      <w:r>
        <w:rPr>
          <w:b/>
          <w:i/>
          <w:color w:val="000000" w:themeColor="text1"/>
          <w:sz w:val="24"/>
          <w:szCs w:val="24"/>
        </w:rPr>
        <w:t>a Administração</w:t>
      </w:r>
    </w:p>
    <w:p w14:paraId="0277EA5C" w14:textId="4D66814B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707B0B16" w14:textId="3B6550F7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38DFE4E1" w14:textId="005C5AB8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7210E330" w14:textId="0CE897F0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5219787A" w14:textId="362FB331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5EFA3498" w14:textId="3FC0843C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579DC38B" w14:textId="5A638BDA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37F91AAA" w14:textId="6A80B7E2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671B47EB" w14:textId="1CA2F504" w:rsidR="00BF41F3" w:rsidRDefault="00BF41F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5E06A014" w14:textId="1FE0641E" w:rsidR="00BF41F3" w:rsidRPr="00BF41F3" w:rsidRDefault="00BF41F3" w:rsidP="00BF41F3">
      <w:pPr>
        <w:spacing w:after="200" w:line="276" w:lineRule="auto"/>
        <w:rPr>
          <w:bCs/>
          <w:sz w:val="24"/>
          <w:szCs w:val="24"/>
        </w:rPr>
      </w:pPr>
      <w:r w:rsidRPr="00BF41F3">
        <w:rPr>
          <w:b/>
          <w:sz w:val="24"/>
          <w:szCs w:val="24"/>
        </w:rPr>
        <w:t>Ofício nº 00</w:t>
      </w:r>
      <w:r w:rsidR="00B72F08">
        <w:rPr>
          <w:b/>
          <w:sz w:val="24"/>
          <w:szCs w:val="24"/>
        </w:rPr>
        <w:t>4</w:t>
      </w:r>
      <w:r w:rsidRPr="00BF41F3">
        <w:rPr>
          <w:b/>
          <w:sz w:val="24"/>
          <w:szCs w:val="24"/>
        </w:rPr>
        <w:t xml:space="preserve">/2022 GAB </w:t>
      </w:r>
      <w:r w:rsidRPr="00BF41F3">
        <w:rPr>
          <w:b/>
          <w:sz w:val="24"/>
          <w:szCs w:val="24"/>
        </w:rPr>
        <w:tab/>
      </w:r>
      <w:r w:rsidRPr="00BF41F3">
        <w:rPr>
          <w:sz w:val="24"/>
          <w:szCs w:val="24"/>
        </w:rPr>
        <w:tab/>
      </w:r>
      <w:r w:rsidRPr="00BF41F3">
        <w:rPr>
          <w:sz w:val="24"/>
          <w:szCs w:val="24"/>
        </w:rPr>
        <w:tab/>
      </w:r>
      <w:r w:rsidRPr="00BF41F3">
        <w:rPr>
          <w:bCs/>
          <w:sz w:val="24"/>
          <w:szCs w:val="24"/>
        </w:rPr>
        <w:t xml:space="preserve">     Frederico Westphalen/RS, 07 de janeiro de 2022</w:t>
      </w:r>
    </w:p>
    <w:p w14:paraId="3F381641" w14:textId="77777777" w:rsidR="00BF41F3" w:rsidRPr="00BF41F3" w:rsidRDefault="00BF41F3" w:rsidP="00BF41F3">
      <w:pPr>
        <w:rPr>
          <w:sz w:val="24"/>
          <w:szCs w:val="24"/>
        </w:rPr>
      </w:pPr>
    </w:p>
    <w:p w14:paraId="65BA802C" w14:textId="77777777" w:rsidR="00BF41F3" w:rsidRPr="00BF41F3" w:rsidRDefault="00BF41F3" w:rsidP="00BF41F3">
      <w:pPr>
        <w:rPr>
          <w:sz w:val="24"/>
          <w:szCs w:val="24"/>
        </w:rPr>
      </w:pPr>
    </w:p>
    <w:p w14:paraId="3ED3F98B" w14:textId="77777777" w:rsidR="00BF41F3" w:rsidRPr="00BF41F3" w:rsidRDefault="00BF41F3" w:rsidP="00BF41F3">
      <w:pPr>
        <w:rPr>
          <w:sz w:val="24"/>
          <w:szCs w:val="24"/>
        </w:rPr>
      </w:pPr>
    </w:p>
    <w:p w14:paraId="65191000" w14:textId="77777777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sz w:val="24"/>
          <w:szCs w:val="24"/>
        </w:rPr>
        <w:t>Exmo. Sr.</w:t>
      </w:r>
    </w:p>
    <w:p w14:paraId="0D87CD49" w14:textId="77777777" w:rsidR="00BF41F3" w:rsidRPr="00BF41F3" w:rsidRDefault="00BF41F3" w:rsidP="00BF41F3">
      <w:pPr>
        <w:jc w:val="both"/>
        <w:rPr>
          <w:b/>
          <w:sz w:val="24"/>
          <w:szCs w:val="24"/>
        </w:rPr>
      </w:pPr>
      <w:r w:rsidRPr="00BF41F3">
        <w:rPr>
          <w:b/>
          <w:sz w:val="24"/>
          <w:szCs w:val="24"/>
        </w:rPr>
        <w:t>LEANDRO MAZZUTTI</w:t>
      </w:r>
    </w:p>
    <w:p w14:paraId="2DDB119C" w14:textId="77777777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sz w:val="24"/>
          <w:szCs w:val="24"/>
        </w:rPr>
        <w:t>Presidente da Câmara Municipal de Vereadores</w:t>
      </w:r>
    </w:p>
    <w:p w14:paraId="483F47F7" w14:textId="77777777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sz w:val="24"/>
          <w:szCs w:val="24"/>
        </w:rPr>
        <w:t>Frederico Westphalen/RS</w:t>
      </w:r>
    </w:p>
    <w:p w14:paraId="3EB8B4B5" w14:textId="77777777" w:rsidR="00BF41F3" w:rsidRPr="00BF41F3" w:rsidRDefault="00BF41F3" w:rsidP="00BF41F3">
      <w:pPr>
        <w:rPr>
          <w:sz w:val="24"/>
          <w:szCs w:val="24"/>
        </w:rPr>
      </w:pPr>
    </w:p>
    <w:p w14:paraId="4EF965C2" w14:textId="77777777" w:rsidR="00BF41F3" w:rsidRPr="00BF41F3" w:rsidRDefault="00BF41F3" w:rsidP="00BF41F3">
      <w:pPr>
        <w:rPr>
          <w:sz w:val="24"/>
          <w:szCs w:val="24"/>
        </w:rPr>
      </w:pPr>
    </w:p>
    <w:p w14:paraId="50C1B3CB" w14:textId="77777777" w:rsidR="00BF41F3" w:rsidRPr="00BF41F3" w:rsidRDefault="00BF41F3" w:rsidP="00BF41F3">
      <w:pPr>
        <w:rPr>
          <w:sz w:val="24"/>
          <w:szCs w:val="24"/>
          <w:u w:val="single"/>
        </w:rPr>
      </w:pPr>
    </w:p>
    <w:p w14:paraId="321B574D" w14:textId="77777777" w:rsidR="00BF41F3" w:rsidRPr="00BF41F3" w:rsidRDefault="00BF41F3" w:rsidP="00BF41F3">
      <w:pPr>
        <w:ind w:firstLine="2268"/>
        <w:rPr>
          <w:b/>
          <w:sz w:val="24"/>
          <w:szCs w:val="24"/>
        </w:rPr>
      </w:pPr>
      <w:r w:rsidRPr="00BF41F3">
        <w:rPr>
          <w:b/>
          <w:sz w:val="24"/>
          <w:szCs w:val="24"/>
        </w:rPr>
        <w:t>EXPOSIÇÃO DE MOTIVOS</w:t>
      </w:r>
    </w:p>
    <w:p w14:paraId="5DF0F5AB" w14:textId="77777777" w:rsidR="00BF41F3" w:rsidRPr="00BF41F3" w:rsidRDefault="00BF41F3" w:rsidP="00BF41F3">
      <w:pPr>
        <w:ind w:firstLine="2268"/>
        <w:rPr>
          <w:b/>
          <w:sz w:val="24"/>
          <w:szCs w:val="24"/>
        </w:rPr>
      </w:pPr>
    </w:p>
    <w:p w14:paraId="000D9304" w14:textId="77777777" w:rsidR="00BF41F3" w:rsidRPr="00BF41F3" w:rsidRDefault="00BF41F3" w:rsidP="00BF41F3">
      <w:pPr>
        <w:pStyle w:val="Ttulo2"/>
        <w:spacing w:line="240" w:lineRule="auto"/>
        <w:ind w:firstLine="2268"/>
        <w:rPr>
          <w:rFonts w:ascii="Times New Roman" w:hAnsi="Times New Roman"/>
          <w:spacing w:val="0"/>
          <w:szCs w:val="24"/>
        </w:rPr>
      </w:pPr>
    </w:p>
    <w:p w14:paraId="23CDB787" w14:textId="77777777" w:rsidR="00BF41F3" w:rsidRPr="00BF41F3" w:rsidRDefault="00BF41F3" w:rsidP="00BF41F3">
      <w:pPr>
        <w:pStyle w:val="Ttulo2"/>
        <w:spacing w:line="240" w:lineRule="auto"/>
        <w:ind w:firstLine="2268"/>
        <w:rPr>
          <w:rFonts w:ascii="Times New Roman" w:hAnsi="Times New Roman"/>
          <w:b/>
          <w:spacing w:val="0"/>
          <w:szCs w:val="24"/>
        </w:rPr>
      </w:pPr>
      <w:r w:rsidRPr="00BF41F3">
        <w:rPr>
          <w:rFonts w:ascii="Times New Roman" w:hAnsi="Times New Roman"/>
          <w:b/>
          <w:spacing w:val="0"/>
          <w:szCs w:val="24"/>
        </w:rPr>
        <w:t>Excelentíssimo Senhor Presidente:</w:t>
      </w:r>
    </w:p>
    <w:p w14:paraId="2201693A" w14:textId="77777777" w:rsidR="00BF41F3" w:rsidRDefault="00BF41F3" w:rsidP="00BF41F3">
      <w:pPr>
        <w:pStyle w:val="SemEspaamento"/>
        <w:spacing w:line="360" w:lineRule="auto"/>
        <w:ind w:firstLine="2268"/>
        <w:jc w:val="both"/>
        <w:rPr>
          <w:color w:val="000000" w:themeColor="text1"/>
          <w:spacing w:val="0"/>
        </w:rPr>
      </w:pPr>
    </w:p>
    <w:p w14:paraId="0ADDE046" w14:textId="75B12275" w:rsidR="008C2876" w:rsidRPr="008E604F" w:rsidRDefault="00BF41F3" w:rsidP="008E604F">
      <w:pPr>
        <w:pStyle w:val="SemEspaamento"/>
        <w:spacing w:line="360" w:lineRule="auto"/>
        <w:ind w:firstLine="2268"/>
        <w:jc w:val="both"/>
        <w:rPr>
          <w:i/>
          <w:iCs/>
          <w:color w:val="000000" w:themeColor="text1"/>
        </w:rPr>
      </w:pPr>
      <w:r w:rsidRPr="004E63BB">
        <w:rPr>
          <w:color w:val="000000" w:themeColor="text1"/>
          <w:spacing w:val="0"/>
        </w:rPr>
        <w:t xml:space="preserve">Com o presente, encaminhamos a </w:t>
      </w:r>
      <w:r w:rsidRPr="00BF41F3">
        <w:rPr>
          <w:spacing w:val="0"/>
        </w:rPr>
        <w:t>Vossa Excelência, para que seja submetido à apreciação e aprovação dessa colenda Câmara Municipal, o Projeto de Lei nº 001/2022, que</w:t>
      </w:r>
      <w:r w:rsidRPr="00BF41F3">
        <w:rPr>
          <w:iCs/>
          <w:spacing w:val="0"/>
        </w:rPr>
        <w:t xml:space="preserve"> </w:t>
      </w:r>
      <w:r w:rsidRPr="00BF41F3">
        <w:t xml:space="preserve">dispõe sobre o pagamento de abono aos profissionais da educação básica </w:t>
      </w:r>
      <w:r w:rsidRPr="00BF41F3">
        <w:rPr>
          <w:color w:val="000000" w:themeColor="text1"/>
        </w:rPr>
        <w:t>em efetivo exercício, da rede municipal de ensino, para atingir o mínimo de 70% (setenta por cento) dos recursos anuais totais dos recursos do FUNDEB destinados ao pagamento da remuneração desses profissionais, e dá outras providências.</w:t>
      </w:r>
    </w:p>
    <w:p w14:paraId="7CF19001" w14:textId="4BAA2302" w:rsidR="007E3E7D" w:rsidRDefault="00BF41F3" w:rsidP="00BF41F3">
      <w:pPr>
        <w:spacing w:line="360" w:lineRule="auto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Ocorre que, </w:t>
      </w:r>
      <w:r w:rsidR="007E3E7D" w:rsidRPr="007E3E7D">
        <w:rPr>
          <w:sz w:val="24"/>
          <w:szCs w:val="24"/>
        </w:rPr>
        <w:t>recentemente houve modificação da estrutura do financiamento da educação no País através da Emenda Constitucional n° 108, de 26 de agosto de 2020, que instituiu o novo Fundo de Manutenção da Educação Básica e de Valorização dos Profissionais da Educação (Fundeb). Foi editada a Lei n° 14.113, de 25 de dezembro de 2020 (com vigência a partir de 26 de dezembro de 2020) que regulamentou o Novo Fundeb. Esta lei sofreu alterações pela Lei Federal nº 14.276, de 27 de dezembro de 2021</w:t>
      </w:r>
      <w:r w:rsidR="007E3E7D">
        <w:rPr>
          <w:sz w:val="24"/>
          <w:szCs w:val="24"/>
        </w:rPr>
        <w:t>.</w:t>
      </w:r>
    </w:p>
    <w:p w14:paraId="5A2E6781" w14:textId="04B78CD1" w:rsidR="007E3E7D" w:rsidRDefault="007E3E7D" w:rsidP="00BF41F3">
      <w:pPr>
        <w:spacing w:line="360" w:lineRule="auto"/>
        <w:ind w:firstLine="2268"/>
        <w:jc w:val="both"/>
        <w:rPr>
          <w:sz w:val="24"/>
          <w:szCs w:val="24"/>
        </w:rPr>
      </w:pPr>
      <w:r w:rsidRPr="007E3E7D">
        <w:rPr>
          <w:sz w:val="24"/>
          <w:szCs w:val="24"/>
        </w:rPr>
        <w:t xml:space="preserve">Até 2020, a regra era a utilização mínima de 60% dos recursos do Fundeb fossem utilizados no pagamento de profissionais do Magistério, com o advento da Lei n° 14.113/2020 que instituiu o novo Fundeb, com efeitos financeiros a partir de 1º de janeiro de 2021, </w:t>
      </w:r>
      <w:r w:rsidRPr="007E3E7D">
        <w:rPr>
          <w:sz w:val="24"/>
          <w:szCs w:val="24"/>
        </w:rPr>
        <w:lastRenderedPageBreak/>
        <w:t xml:space="preserve">o percentual de gastos com profissionais do magistério passou para 70% do montante anual do Fundeb. </w:t>
      </w:r>
    </w:p>
    <w:p w14:paraId="4145A47E" w14:textId="2CBB84D1" w:rsidR="007E3E7D" w:rsidRDefault="007E3E7D" w:rsidP="00BF41F3">
      <w:pPr>
        <w:spacing w:line="360" w:lineRule="auto"/>
        <w:ind w:firstLine="2268"/>
        <w:jc w:val="both"/>
        <w:rPr>
          <w:sz w:val="24"/>
          <w:szCs w:val="24"/>
        </w:rPr>
      </w:pPr>
      <w:r w:rsidRPr="007E3E7D">
        <w:rPr>
          <w:sz w:val="24"/>
          <w:szCs w:val="24"/>
        </w:rPr>
        <w:t>Desse modo, o Abono FUNDEB, como proposto neste projeto</w:t>
      </w:r>
      <w:r>
        <w:rPr>
          <w:sz w:val="24"/>
          <w:szCs w:val="24"/>
        </w:rPr>
        <w:t xml:space="preserve"> de lei</w:t>
      </w:r>
      <w:r w:rsidRPr="007E3E7D">
        <w:rPr>
          <w:sz w:val="24"/>
          <w:szCs w:val="24"/>
        </w:rPr>
        <w:t>, t</w:t>
      </w:r>
      <w:r>
        <w:rPr>
          <w:sz w:val="24"/>
          <w:szCs w:val="24"/>
        </w:rPr>
        <w:t xml:space="preserve">rata-se de medida </w:t>
      </w:r>
      <w:r w:rsidRPr="007E3E7D">
        <w:rPr>
          <w:sz w:val="24"/>
          <w:szCs w:val="24"/>
        </w:rPr>
        <w:t xml:space="preserve">excepcional para cumprimento do limite mínimo de 70% com o pagamento de profissionais da educação básica previsto na EC 108/2020 e artigo 26 da Lei 14.113/2020 em 2021, </w:t>
      </w:r>
      <w:r>
        <w:rPr>
          <w:sz w:val="24"/>
          <w:szCs w:val="24"/>
        </w:rPr>
        <w:t xml:space="preserve"> </w:t>
      </w:r>
    </w:p>
    <w:p w14:paraId="27C44D71" w14:textId="11D3D012" w:rsidR="007E3E7D" w:rsidRDefault="007E3E7D" w:rsidP="00BF41F3">
      <w:pPr>
        <w:spacing w:line="360" w:lineRule="auto"/>
        <w:ind w:firstLine="2268"/>
        <w:jc w:val="both"/>
        <w:rPr>
          <w:sz w:val="24"/>
          <w:szCs w:val="24"/>
        </w:rPr>
      </w:pPr>
      <w:r w:rsidRPr="007E3E7D">
        <w:rPr>
          <w:sz w:val="24"/>
          <w:szCs w:val="24"/>
        </w:rPr>
        <w:t>Assim, o abono é uma forma de pagamento que somente pode ser utilizada quando o total da remuneração do conjunto dos profissionais do magistério da educação básica não alcançar o m</w:t>
      </w:r>
      <w:r>
        <w:rPr>
          <w:sz w:val="24"/>
          <w:szCs w:val="24"/>
        </w:rPr>
        <w:t>ínimo exigido de 70% do FUNDEB</w:t>
      </w:r>
      <w:r w:rsidRPr="007E3E7D">
        <w:rPr>
          <w:sz w:val="24"/>
          <w:szCs w:val="24"/>
        </w:rPr>
        <w:t xml:space="preserve">. </w:t>
      </w:r>
    </w:p>
    <w:p w14:paraId="30DBAF75" w14:textId="20BF948D" w:rsidR="00FB109F" w:rsidRPr="007E3E7D" w:rsidRDefault="007E3E7D" w:rsidP="00BF41F3">
      <w:pPr>
        <w:spacing w:line="360" w:lineRule="auto"/>
        <w:ind w:firstLine="2268"/>
        <w:jc w:val="both"/>
        <w:rPr>
          <w:sz w:val="24"/>
          <w:szCs w:val="24"/>
        </w:rPr>
      </w:pPr>
      <w:r w:rsidRPr="007E3E7D">
        <w:rPr>
          <w:sz w:val="24"/>
          <w:szCs w:val="24"/>
        </w:rPr>
        <w:t>Ante o exposto, e diante da importância deste Projeto de Lei para a Administração Municipal, submeto-o à apreciação desse insigne colegiado, para que seja votado e aprovado</w:t>
      </w:r>
      <w:r w:rsidR="008E604F">
        <w:rPr>
          <w:sz w:val="24"/>
          <w:szCs w:val="24"/>
        </w:rPr>
        <w:t xml:space="preserve"> em regime ordinário</w:t>
      </w:r>
      <w:r w:rsidRPr="007E3E7D">
        <w:rPr>
          <w:sz w:val="24"/>
          <w:szCs w:val="24"/>
        </w:rPr>
        <w:t>, garantindo assim sua implementação.</w:t>
      </w:r>
    </w:p>
    <w:p w14:paraId="76E6F950" w14:textId="77777777" w:rsidR="00FB109F" w:rsidRPr="00CC5622" w:rsidRDefault="00FB109F" w:rsidP="00BF41F3">
      <w:pPr>
        <w:spacing w:line="360" w:lineRule="auto"/>
        <w:jc w:val="both"/>
        <w:rPr>
          <w:sz w:val="24"/>
          <w:szCs w:val="24"/>
        </w:rPr>
      </w:pPr>
    </w:p>
    <w:p w14:paraId="6E99C862" w14:textId="72A5CF76" w:rsidR="00BF41F3" w:rsidRPr="00BF41F3" w:rsidRDefault="00BF41F3" w:rsidP="00BF41F3">
      <w:pPr>
        <w:pStyle w:val="Corpodetexto2"/>
        <w:spacing w:line="360" w:lineRule="auto"/>
        <w:ind w:firstLine="851"/>
        <w:rPr>
          <w:sz w:val="24"/>
          <w:szCs w:val="24"/>
        </w:rPr>
      </w:pPr>
      <w:r w:rsidRPr="00BF41F3">
        <w:rPr>
          <w:sz w:val="24"/>
          <w:szCs w:val="24"/>
        </w:rPr>
        <w:t>Gabinete do Prefeito Municipal de Frederico Westphalen/RS, aos sete dias do mês de janeiro de dois mil e vinte e dois.</w:t>
      </w:r>
    </w:p>
    <w:p w14:paraId="1CA94D18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_____________________________________</w:t>
      </w:r>
    </w:p>
    <w:p w14:paraId="25FF498B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JOÃO FRANCISCO VENDRUSCOLO</w:t>
      </w:r>
    </w:p>
    <w:p w14:paraId="4DB51956" w14:textId="77777777" w:rsidR="00BF41F3" w:rsidRPr="00BF41F3" w:rsidRDefault="00BF41F3" w:rsidP="00BF41F3">
      <w:pPr>
        <w:jc w:val="center"/>
        <w:rPr>
          <w:b/>
          <w:i/>
          <w:sz w:val="24"/>
          <w:szCs w:val="24"/>
        </w:rPr>
      </w:pPr>
      <w:r w:rsidRPr="00BF41F3">
        <w:rPr>
          <w:b/>
          <w:i/>
          <w:sz w:val="24"/>
          <w:szCs w:val="24"/>
        </w:rPr>
        <w:t>Prefeito Municipal, em Exercício</w:t>
      </w:r>
    </w:p>
    <w:p w14:paraId="3799C8CA" w14:textId="77777777" w:rsidR="00BF41F3" w:rsidRPr="00BF41F3" w:rsidRDefault="00BF41F3" w:rsidP="00BF41F3">
      <w:pPr>
        <w:jc w:val="center"/>
        <w:rPr>
          <w:sz w:val="24"/>
          <w:szCs w:val="24"/>
          <w:u w:val="single"/>
        </w:rPr>
      </w:pPr>
    </w:p>
    <w:p w14:paraId="21B8D157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5AC8760C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2787AF9F" w14:textId="77777777" w:rsidR="00237741" w:rsidRPr="00BF41F3" w:rsidRDefault="00237741" w:rsidP="00BF41F3">
      <w:pPr>
        <w:ind w:firstLine="1134"/>
        <w:rPr>
          <w:sz w:val="24"/>
          <w:szCs w:val="24"/>
        </w:rPr>
      </w:pPr>
    </w:p>
    <w:sectPr w:rsidR="00237741" w:rsidRPr="00BF41F3" w:rsidSect="008C2876">
      <w:footerReference w:type="even" r:id="rId7"/>
      <w:footerReference w:type="default" r:id="rId8"/>
      <w:pgSz w:w="12240" w:h="15840"/>
      <w:pgMar w:top="255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B8E5" w14:textId="77777777" w:rsidR="00AB3072" w:rsidRDefault="00AB3072">
      <w:r>
        <w:separator/>
      </w:r>
    </w:p>
  </w:endnote>
  <w:endnote w:type="continuationSeparator" w:id="0">
    <w:p w14:paraId="0C9327FF" w14:textId="77777777" w:rsidR="00AB3072" w:rsidRDefault="00AB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774B" w14:textId="77777777" w:rsidR="00AB6D3B" w:rsidRDefault="00F332AD" w:rsidP="00AB6D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D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FC3CCE" w14:textId="77777777" w:rsidR="00AB6D3B" w:rsidRDefault="00AB6D3B" w:rsidP="00AB6D3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C534" w14:textId="77777777" w:rsidR="00AB6D3B" w:rsidRDefault="00F332AD" w:rsidP="00AB6D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D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497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B50C73" w14:textId="77777777" w:rsidR="00AB6D3B" w:rsidRDefault="00AB6D3B" w:rsidP="00AB6D3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392F" w14:textId="77777777" w:rsidR="00AB3072" w:rsidRDefault="00AB3072">
      <w:r>
        <w:separator/>
      </w:r>
    </w:p>
  </w:footnote>
  <w:footnote w:type="continuationSeparator" w:id="0">
    <w:p w14:paraId="1FD5049D" w14:textId="77777777" w:rsidR="00AB3072" w:rsidRDefault="00AB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6"/>
    <w:rsid w:val="00013C57"/>
    <w:rsid w:val="00014CBE"/>
    <w:rsid w:val="00026360"/>
    <w:rsid w:val="000426BE"/>
    <w:rsid w:val="000B0CFE"/>
    <w:rsid w:val="000B4974"/>
    <w:rsid w:val="000C4947"/>
    <w:rsid w:val="00100724"/>
    <w:rsid w:val="00115015"/>
    <w:rsid w:val="00115D60"/>
    <w:rsid w:val="00130FE6"/>
    <w:rsid w:val="0017544C"/>
    <w:rsid w:val="00175A58"/>
    <w:rsid w:val="00194BA7"/>
    <w:rsid w:val="001B7436"/>
    <w:rsid w:val="001C14D5"/>
    <w:rsid w:val="001C22DC"/>
    <w:rsid w:val="001D07FE"/>
    <w:rsid w:val="001D402E"/>
    <w:rsid w:val="001F1709"/>
    <w:rsid w:val="001F19C7"/>
    <w:rsid w:val="001F2967"/>
    <w:rsid w:val="00214181"/>
    <w:rsid w:val="00237741"/>
    <w:rsid w:val="00292419"/>
    <w:rsid w:val="002A396C"/>
    <w:rsid w:val="002C0897"/>
    <w:rsid w:val="0031487E"/>
    <w:rsid w:val="0033056A"/>
    <w:rsid w:val="0033515D"/>
    <w:rsid w:val="003542E0"/>
    <w:rsid w:val="003A3CEE"/>
    <w:rsid w:val="003B4627"/>
    <w:rsid w:val="003F08F3"/>
    <w:rsid w:val="003F1640"/>
    <w:rsid w:val="003F4A4C"/>
    <w:rsid w:val="003F7829"/>
    <w:rsid w:val="00401593"/>
    <w:rsid w:val="0040712B"/>
    <w:rsid w:val="00410275"/>
    <w:rsid w:val="004161D1"/>
    <w:rsid w:val="004269DF"/>
    <w:rsid w:val="0043773E"/>
    <w:rsid w:val="00451540"/>
    <w:rsid w:val="004C1326"/>
    <w:rsid w:val="004C547D"/>
    <w:rsid w:val="00537255"/>
    <w:rsid w:val="005567F2"/>
    <w:rsid w:val="005775A9"/>
    <w:rsid w:val="005F16BF"/>
    <w:rsid w:val="00640E54"/>
    <w:rsid w:val="00643A05"/>
    <w:rsid w:val="00661733"/>
    <w:rsid w:val="0066304F"/>
    <w:rsid w:val="006F03E0"/>
    <w:rsid w:val="006F5BBC"/>
    <w:rsid w:val="006F6584"/>
    <w:rsid w:val="007030C8"/>
    <w:rsid w:val="007171A5"/>
    <w:rsid w:val="00745C63"/>
    <w:rsid w:val="00773323"/>
    <w:rsid w:val="007757F1"/>
    <w:rsid w:val="00790153"/>
    <w:rsid w:val="00790810"/>
    <w:rsid w:val="007A7501"/>
    <w:rsid w:val="007E3E7D"/>
    <w:rsid w:val="00817D98"/>
    <w:rsid w:val="008914CB"/>
    <w:rsid w:val="008C2876"/>
    <w:rsid w:val="008E604F"/>
    <w:rsid w:val="009162CF"/>
    <w:rsid w:val="00946B17"/>
    <w:rsid w:val="009535C2"/>
    <w:rsid w:val="0098799F"/>
    <w:rsid w:val="009B071F"/>
    <w:rsid w:val="009B6C60"/>
    <w:rsid w:val="009B7401"/>
    <w:rsid w:val="009C2BD9"/>
    <w:rsid w:val="009E1E93"/>
    <w:rsid w:val="009E2CD8"/>
    <w:rsid w:val="009F34DA"/>
    <w:rsid w:val="00A818D9"/>
    <w:rsid w:val="00A93068"/>
    <w:rsid w:val="00AB3072"/>
    <w:rsid w:val="00AB6D3B"/>
    <w:rsid w:val="00AC2962"/>
    <w:rsid w:val="00AE3860"/>
    <w:rsid w:val="00B361F9"/>
    <w:rsid w:val="00B4229B"/>
    <w:rsid w:val="00B72F08"/>
    <w:rsid w:val="00B879E0"/>
    <w:rsid w:val="00B92534"/>
    <w:rsid w:val="00BD5A2B"/>
    <w:rsid w:val="00BF41F3"/>
    <w:rsid w:val="00C1275C"/>
    <w:rsid w:val="00C21592"/>
    <w:rsid w:val="00C25F7C"/>
    <w:rsid w:val="00C602BB"/>
    <w:rsid w:val="00C76ECC"/>
    <w:rsid w:val="00CA6C03"/>
    <w:rsid w:val="00CB115A"/>
    <w:rsid w:val="00CC5622"/>
    <w:rsid w:val="00CD5A3E"/>
    <w:rsid w:val="00CE1CF0"/>
    <w:rsid w:val="00CE470E"/>
    <w:rsid w:val="00D0117B"/>
    <w:rsid w:val="00D07098"/>
    <w:rsid w:val="00D1742F"/>
    <w:rsid w:val="00D22593"/>
    <w:rsid w:val="00D31936"/>
    <w:rsid w:val="00D40E2B"/>
    <w:rsid w:val="00D61218"/>
    <w:rsid w:val="00D63B16"/>
    <w:rsid w:val="00D736A7"/>
    <w:rsid w:val="00D938FD"/>
    <w:rsid w:val="00D9724F"/>
    <w:rsid w:val="00DA14D9"/>
    <w:rsid w:val="00DB025B"/>
    <w:rsid w:val="00DE5F43"/>
    <w:rsid w:val="00DF315A"/>
    <w:rsid w:val="00DF5F85"/>
    <w:rsid w:val="00E0623E"/>
    <w:rsid w:val="00E26C2C"/>
    <w:rsid w:val="00E77D95"/>
    <w:rsid w:val="00E9351C"/>
    <w:rsid w:val="00E95516"/>
    <w:rsid w:val="00EB4F8D"/>
    <w:rsid w:val="00ED05E7"/>
    <w:rsid w:val="00ED31ED"/>
    <w:rsid w:val="00ED5AF7"/>
    <w:rsid w:val="00EF0206"/>
    <w:rsid w:val="00F203B1"/>
    <w:rsid w:val="00F332AD"/>
    <w:rsid w:val="00F34A22"/>
    <w:rsid w:val="00F35003"/>
    <w:rsid w:val="00F45583"/>
    <w:rsid w:val="00FB109F"/>
    <w:rsid w:val="00FC4B0D"/>
    <w:rsid w:val="00FE35B5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DD0C"/>
  <w15:docId w15:val="{53F70146-B7F2-40CF-AF80-F262B07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CFE"/>
  </w:style>
  <w:style w:type="paragraph" w:styleId="Ttulo2">
    <w:name w:val="heading 2"/>
    <w:basedOn w:val="Normal"/>
    <w:next w:val="Normal"/>
    <w:link w:val="Ttulo2Char"/>
    <w:qFormat/>
    <w:rsid w:val="00BF41F3"/>
    <w:pPr>
      <w:keepNext/>
      <w:spacing w:line="360" w:lineRule="auto"/>
      <w:jc w:val="both"/>
      <w:outlineLvl w:val="1"/>
    </w:pPr>
    <w:rPr>
      <w:rFonts w:ascii="Arial Narrow" w:hAnsi="Arial Narrow"/>
      <w:spacing w:val="8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0B0CFE"/>
    <w:pPr>
      <w:jc w:val="center"/>
    </w:pPr>
    <w:rPr>
      <w:sz w:val="24"/>
    </w:rPr>
  </w:style>
  <w:style w:type="paragraph" w:styleId="Textoembloco">
    <w:name w:val="Block Text"/>
    <w:basedOn w:val="Normal"/>
    <w:rsid w:val="000B0CFE"/>
    <w:pPr>
      <w:ind w:left="4111" w:right="-801" w:firstLine="4678"/>
      <w:jc w:val="both"/>
    </w:pPr>
    <w:rPr>
      <w:b/>
      <w:sz w:val="24"/>
    </w:rPr>
  </w:style>
  <w:style w:type="paragraph" w:styleId="Rodap">
    <w:name w:val="footer"/>
    <w:basedOn w:val="Normal"/>
    <w:rsid w:val="00AB6D3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B6D3B"/>
  </w:style>
  <w:style w:type="character" w:styleId="Hyperlink">
    <w:name w:val="Hyperlink"/>
    <w:basedOn w:val="Fontepargpadro"/>
    <w:uiPriority w:val="99"/>
    <w:unhideWhenUsed/>
    <w:rsid w:val="00130FE6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8C2876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C2876"/>
    <w:rPr>
      <w:rFonts w:ascii="Arial" w:hAnsi="Arial" w:cs="Arial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D0117B"/>
    <w:rPr>
      <w:rFonts w:ascii="NimbusSans-Bold" w:hAnsi="NimbusSans-Bold" w:hint="default"/>
      <w:b/>
      <w:bCs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987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3860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E3860"/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BF41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BF41F3"/>
  </w:style>
  <w:style w:type="paragraph" w:styleId="NormalWeb">
    <w:name w:val="Normal (Web)"/>
    <w:basedOn w:val="Normal"/>
    <w:uiPriority w:val="99"/>
    <w:unhideWhenUsed/>
    <w:rsid w:val="00BF41F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F41F3"/>
    <w:rPr>
      <w:rFonts w:ascii="Arial Narrow" w:hAnsi="Arial Narrow"/>
      <w:spacing w:val="8"/>
      <w:sz w:val="24"/>
    </w:rPr>
  </w:style>
  <w:style w:type="paragraph" w:styleId="SemEspaamento">
    <w:name w:val="No Spacing"/>
    <w:uiPriority w:val="1"/>
    <w:qFormat/>
    <w:rsid w:val="00BF41F3"/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47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290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0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B12B3-9714-4274-B9B8-F35FF023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001/2001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001/2001</dc:title>
  <dc:creator>.</dc:creator>
  <cp:lastModifiedBy>juridico</cp:lastModifiedBy>
  <cp:revision>4</cp:revision>
  <cp:lastPrinted>2009-06-01T17:24:00Z</cp:lastPrinted>
  <dcterms:created xsi:type="dcterms:W3CDTF">2022-01-07T14:01:00Z</dcterms:created>
  <dcterms:modified xsi:type="dcterms:W3CDTF">2022-01-07T14:06:00Z</dcterms:modified>
</cp:coreProperties>
</file>