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DB4F" w14:textId="77777777" w:rsidR="00BF0F12" w:rsidRDefault="00BF0F12" w:rsidP="007C66E9">
      <w:pPr>
        <w:contextualSpacing/>
        <w:rPr>
          <w:b/>
        </w:rPr>
      </w:pPr>
    </w:p>
    <w:p w14:paraId="5F9D74A6" w14:textId="4FBAB566" w:rsidR="00EF7F34" w:rsidRDefault="00EF7F34" w:rsidP="00EF7F34">
      <w:pPr>
        <w:contextualSpacing/>
        <w:jc w:val="center"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>
        <w:rPr>
          <w:b/>
        </w:rPr>
        <w:t>0</w:t>
      </w:r>
      <w:r w:rsidR="00134627">
        <w:rPr>
          <w:b/>
        </w:rPr>
        <w:t>74</w:t>
      </w:r>
      <w:r w:rsidRPr="00F43C7E">
        <w:rPr>
          <w:b/>
        </w:rPr>
        <w:t xml:space="preserve">, DE </w:t>
      </w:r>
      <w:r w:rsidR="00700C6C">
        <w:rPr>
          <w:b/>
        </w:rPr>
        <w:t>2</w:t>
      </w:r>
      <w:r w:rsidR="00AE6A22">
        <w:rPr>
          <w:b/>
        </w:rPr>
        <w:t>7</w:t>
      </w:r>
      <w:r>
        <w:rPr>
          <w:b/>
        </w:rPr>
        <w:t xml:space="preserve"> </w:t>
      </w:r>
      <w:r w:rsidRPr="00F43C7E">
        <w:rPr>
          <w:b/>
        </w:rPr>
        <w:t>DE</w:t>
      </w:r>
      <w:r>
        <w:rPr>
          <w:b/>
        </w:rPr>
        <w:t xml:space="preserve"> </w:t>
      </w:r>
      <w:r w:rsidR="007C66E9">
        <w:rPr>
          <w:b/>
        </w:rPr>
        <w:t>SETEMBR</w:t>
      </w:r>
      <w:r w:rsidR="00ED16A2">
        <w:rPr>
          <w:b/>
        </w:rPr>
        <w:t>O</w:t>
      </w:r>
      <w:r w:rsidRPr="00F43C7E">
        <w:rPr>
          <w:b/>
        </w:rPr>
        <w:t xml:space="preserve"> DE 20</w:t>
      </w:r>
      <w:r>
        <w:rPr>
          <w:b/>
        </w:rPr>
        <w:t>21</w:t>
      </w:r>
    </w:p>
    <w:p w14:paraId="3690EC4E" w14:textId="77777777" w:rsidR="00EF7F34" w:rsidRDefault="00EF7F34" w:rsidP="00EF7F34">
      <w:pPr>
        <w:contextualSpacing/>
        <w:jc w:val="both"/>
      </w:pPr>
    </w:p>
    <w:p w14:paraId="1C3C45E5" w14:textId="77777777" w:rsidR="00547E03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 xml:space="preserve">Dispõe sobre necessidade temporária de excepcional </w:t>
      </w:r>
    </w:p>
    <w:p w14:paraId="70C64AAB" w14:textId="6B1EEB78" w:rsidR="00EF7F34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>interesse público, autoriza contratação em caráter temporário e emergencial, e dá outras providências.</w:t>
      </w:r>
    </w:p>
    <w:p w14:paraId="12488C54" w14:textId="77777777" w:rsidR="002D7EE2" w:rsidRPr="00DF0733" w:rsidRDefault="002D7EE2" w:rsidP="004C616C">
      <w:pPr>
        <w:spacing w:line="360" w:lineRule="auto"/>
        <w:ind w:firstLine="540"/>
        <w:contextualSpacing/>
        <w:jc w:val="both"/>
      </w:pPr>
    </w:p>
    <w:p w14:paraId="46EA4B9B" w14:textId="67929FC7" w:rsidR="00CE576B" w:rsidRPr="00DF0733" w:rsidRDefault="007268AE" w:rsidP="000E1077">
      <w:pPr>
        <w:spacing w:line="360" w:lineRule="auto"/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D76CDA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D76CDA">
          <w:rPr>
            <w:rStyle w:val="Hyperlink"/>
          </w:rPr>
          <w:t>artigo 37, IX, da Constituição Federal</w:t>
        </w:r>
      </w:hyperlink>
      <w:r w:rsidR="00D76CDA">
        <w:t xml:space="preserve"> e art. 233, III, da Lei Complementar no 001/1990, que institui o Regime Jurídico dos Servidores Públicos do Município de Frederico Westphalen.</w:t>
      </w:r>
    </w:p>
    <w:p w14:paraId="1E84916E" w14:textId="0B36E9C8" w:rsidR="00B562D1" w:rsidRDefault="007268AE" w:rsidP="004C616C">
      <w:pPr>
        <w:spacing w:line="360" w:lineRule="auto"/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</w:t>
      </w:r>
      <w:r w:rsidR="003F3237">
        <w:rPr>
          <w:color w:val="000000" w:themeColor="text1"/>
        </w:rPr>
        <w:t xml:space="preserve">profissionais </w:t>
      </w:r>
      <w:r w:rsidR="00FC2D97">
        <w:rPr>
          <w:color w:val="000000" w:themeColor="text1"/>
        </w:rPr>
        <w:t>na área de educação que segue:</w:t>
      </w:r>
      <w:r w:rsidR="008C0175">
        <w:rPr>
          <w:color w:val="000000" w:themeColor="text1"/>
        </w:rPr>
        <w:t xml:space="preserve"> </w:t>
      </w:r>
    </w:p>
    <w:tbl>
      <w:tblPr>
        <w:tblpPr w:leftFromText="141" w:rightFromText="141" w:vertAnchor="text" w:horzAnchor="margin" w:tblpXSpec="center" w:tblpY="231"/>
        <w:tblW w:w="4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434"/>
        <w:gridCol w:w="1443"/>
        <w:gridCol w:w="1445"/>
        <w:gridCol w:w="2418"/>
      </w:tblGrid>
      <w:tr w:rsidR="00FC2D97" w:rsidRPr="00B562D1" w14:paraId="65A67AD2" w14:textId="0FC67C13" w:rsidTr="00000C81">
        <w:trPr>
          <w:trHeight w:val="594"/>
        </w:trPr>
        <w:tc>
          <w:tcPr>
            <w:tcW w:w="8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2CB5025" w14:textId="77777777" w:rsidR="00FC2D97" w:rsidRPr="00B562D1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QTD.</w:t>
            </w:r>
          </w:p>
        </w:tc>
        <w:tc>
          <w:tcPr>
            <w:tcW w:w="89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6CCE5DE7" w14:textId="77777777" w:rsidR="00FC2D97" w:rsidRPr="00B562D1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CARGO</w:t>
            </w:r>
          </w:p>
        </w:tc>
        <w:tc>
          <w:tcPr>
            <w:tcW w:w="89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3F5452E" w14:textId="77777777" w:rsidR="00FC2D97" w:rsidRPr="00B562D1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CARGA HORÁRIA</w:t>
            </w:r>
          </w:p>
          <w:p w14:paraId="336BBCAB" w14:textId="77777777" w:rsidR="00FC2D97" w:rsidRPr="00B562D1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(SEMANAL)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4731C67C" w14:textId="77777777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677EF79F" w14:textId="77777777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PADRÃO</w:t>
            </w:r>
          </w:p>
          <w:p w14:paraId="5B985F22" w14:textId="07902BE4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DE REFERÊNCIA</w:t>
            </w:r>
          </w:p>
        </w:tc>
        <w:tc>
          <w:tcPr>
            <w:tcW w:w="15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F867E41" w14:textId="77777777" w:rsidR="00FC2D97" w:rsidRPr="00B562D1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COEFICIENTE DE</w:t>
            </w:r>
            <w:r w:rsidRPr="00B562D1">
              <w:rPr>
                <w:rFonts w:ascii="Arial" w:hAnsi="Arial" w:cs="Arial"/>
                <w:b/>
                <w:sz w:val="17"/>
                <w:szCs w:val="17"/>
              </w:rPr>
              <w:t xml:space="preserve"> REMUNERAÇÃO </w:t>
            </w:r>
          </w:p>
        </w:tc>
      </w:tr>
      <w:tr w:rsidR="00FC2D97" w:rsidRPr="00B562D1" w14:paraId="4B6F6D70" w14:textId="32286DAA" w:rsidTr="00000C81">
        <w:trPr>
          <w:trHeight w:val="367"/>
        </w:trPr>
        <w:tc>
          <w:tcPr>
            <w:tcW w:w="80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C2CA31" w14:textId="50FCF8F4" w:rsidR="00FC2D97" w:rsidRPr="00B562D1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12</w:t>
            </w:r>
            <w:r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(</w:t>
            </w: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DOZE</w:t>
            </w:r>
            <w:r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8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D395F6" w14:textId="42D5255E" w:rsidR="00FC2D97" w:rsidRPr="00252430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Professor de Anos Iniciais</w:t>
            </w:r>
          </w:p>
        </w:tc>
        <w:tc>
          <w:tcPr>
            <w:tcW w:w="8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2CE83E" w14:textId="67BB6749" w:rsidR="00FC2D97" w:rsidRPr="00662BCA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20</w:t>
            </w:r>
            <w:r w:rsidRPr="00662BCA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horas</w:t>
            </w:r>
          </w:p>
        </w:tc>
        <w:tc>
          <w:tcPr>
            <w:tcW w:w="9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D65F3F" w14:textId="77777777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110F418" w14:textId="3D480D72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1.130,88</w:t>
            </w:r>
          </w:p>
          <w:p w14:paraId="0270E81B" w14:textId="77777777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0850DCE" w14:textId="69648B6D" w:rsidR="00FC2D97" w:rsidRPr="003D624D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1,50</w:t>
            </w:r>
          </w:p>
        </w:tc>
      </w:tr>
      <w:tr w:rsidR="00FC2D97" w:rsidRPr="00B562D1" w14:paraId="4C5B2A1A" w14:textId="35E337E4" w:rsidTr="00000C81">
        <w:trPr>
          <w:trHeight w:val="460"/>
        </w:trPr>
        <w:tc>
          <w:tcPr>
            <w:tcW w:w="80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CC64BDD" w14:textId="432D40FF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30 (TRINTA)</w:t>
            </w:r>
          </w:p>
        </w:tc>
        <w:tc>
          <w:tcPr>
            <w:tcW w:w="8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591F86" w14:textId="2E504B61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Professor de Educação Infantil</w:t>
            </w:r>
          </w:p>
        </w:tc>
        <w:tc>
          <w:tcPr>
            <w:tcW w:w="8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1B2109" w14:textId="1A5316A7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20 horas</w:t>
            </w:r>
          </w:p>
        </w:tc>
        <w:tc>
          <w:tcPr>
            <w:tcW w:w="9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F2971" w14:textId="77777777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241A524F" w14:textId="77777777" w:rsidR="00FC2D97" w:rsidRDefault="00FC2D97" w:rsidP="00FC2D97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1.130,88</w:t>
            </w:r>
          </w:p>
          <w:p w14:paraId="51759F5A" w14:textId="7F922174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5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86F2E97" w14:textId="1B7BC5F3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1,50</w:t>
            </w:r>
          </w:p>
        </w:tc>
      </w:tr>
      <w:tr w:rsidR="00FC2D97" w:rsidRPr="00B562D1" w14:paraId="663588C6" w14:textId="77777777" w:rsidTr="00000C81">
        <w:trPr>
          <w:trHeight w:val="460"/>
        </w:trPr>
        <w:tc>
          <w:tcPr>
            <w:tcW w:w="802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F39B16" w14:textId="038A87E1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10 (DEZ)</w:t>
            </w:r>
          </w:p>
        </w:tc>
        <w:tc>
          <w:tcPr>
            <w:tcW w:w="89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915642" w14:textId="3CA03781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Professor de Educação Física</w:t>
            </w:r>
          </w:p>
        </w:tc>
        <w:tc>
          <w:tcPr>
            <w:tcW w:w="8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A715D1" w14:textId="403C7B87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20 horas</w:t>
            </w:r>
          </w:p>
        </w:tc>
        <w:tc>
          <w:tcPr>
            <w:tcW w:w="90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97B110" w14:textId="77777777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1FCC5DF" w14:textId="20918B8C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1.130,88</w:t>
            </w:r>
          </w:p>
        </w:tc>
        <w:tc>
          <w:tcPr>
            <w:tcW w:w="150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93FD8C7" w14:textId="10F34503" w:rsidR="00FC2D97" w:rsidRDefault="00FC2D97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1,50</w:t>
            </w:r>
          </w:p>
        </w:tc>
      </w:tr>
    </w:tbl>
    <w:p w14:paraId="33DC4148" w14:textId="23C12BDE" w:rsidR="00FC2D97" w:rsidRDefault="00FC2D97" w:rsidP="0097026C">
      <w:pPr>
        <w:contextualSpacing/>
        <w:jc w:val="both"/>
        <w:rPr>
          <w:color w:val="000000" w:themeColor="text1"/>
        </w:rPr>
      </w:pPr>
    </w:p>
    <w:p w14:paraId="44BCACC7" w14:textId="77777777" w:rsidR="00FC2D97" w:rsidRDefault="00FC2D97" w:rsidP="00875F20">
      <w:pPr>
        <w:ind w:firstLine="1134"/>
        <w:contextualSpacing/>
        <w:jc w:val="both"/>
        <w:rPr>
          <w:color w:val="000000" w:themeColor="text1"/>
        </w:rPr>
      </w:pPr>
    </w:p>
    <w:p w14:paraId="40E5A0F6" w14:textId="587A3BFD" w:rsidR="00DD06F8" w:rsidRPr="002E1FCE" w:rsidRDefault="00375F77" w:rsidP="002E1FCE">
      <w:pPr>
        <w:spacing w:line="360" w:lineRule="auto"/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dos cargos</w:t>
      </w:r>
      <w:r w:rsidR="00B562D1" w:rsidRPr="003645C8">
        <w:rPr>
          <w:bCs/>
          <w:color w:val="000000"/>
        </w:rPr>
        <w:t xml:space="preserve"> de que trata este artigo estão constantes</w:t>
      </w:r>
      <w:r w:rsidR="00000C81">
        <w:rPr>
          <w:bCs/>
          <w:color w:val="000000"/>
        </w:rPr>
        <w:t xml:space="preserve"> </w:t>
      </w:r>
      <w:r w:rsidR="006355EA">
        <w:rPr>
          <w:bCs/>
          <w:color w:val="000000"/>
        </w:rPr>
        <w:t xml:space="preserve">na Lei Municipal nº </w:t>
      </w:r>
      <w:r w:rsidR="0097026C">
        <w:rPr>
          <w:bCs/>
          <w:color w:val="000000"/>
        </w:rPr>
        <w:t>2.690</w:t>
      </w:r>
      <w:r w:rsidR="006355EA">
        <w:rPr>
          <w:bCs/>
          <w:color w:val="000000"/>
        </w:rPr>
        <w:t xml:space="preserve"> de </w:t>
      </w:r>
      <w:r w:rsidR="0097026C">
        <w:rPr>
          <w:bCs/>
          <w:color w:val="000000"/>
        </w:rPr>
        <w:t>11</w:t>
      </w:r>
      <w:r w:rsidR="006355EA">
        <w:rPr>
          <w:bCs/>
          <w:color w:val="000000"/>
        </w:rPr>
        <w:t xml:space="preserve"> de </w:t>
      </w:r>
      <w:r w:rsidR="0097026C">
        <w:rPr>
          <w:bCs/>
          <w:color w:val="000000"/>
        </w:rPr>
        <w:t>dezembr</w:t>
      </w:r>
      <w:r w:rsidR="006355EA">
        <w:rPr>
          <w:bCs/>
          <w:color w:val="000000"/>
        </w:rPr>
        <w:t>o de 20</w:t>
      </w:r>
      <w:r w:rsidR="0097026C">
        <w:rPr>
          <w:bCs/>
          <w:color w:val="000000"/>
        </w:rPr>
        <w:t xml:space="preserve">02. </w:t>
      </w:r>
    </w:p>
    <w:p w14:paraId="09AA9B9C" w14:textId="645C4840" w:rsidR="00170367" w:rsidRPr="002E1FCE" w:rsidRDefault="00170367" w:rsidP="002E1FCE">
      <w:pPr>
        <w:spacing w:line="360" w:lineRule="auto"/>
        <w:ind w:firstLine="1134"/>
        <w:contextualSpacing/>
        <w:jc w:val="both"/>
        <w:rPr>
          <w:bCs/>
          <w:color w:val="000000"/>
        </w:rPr>
      </w:pPr>
      <w:bookmarkStart w:id="0" w:name="_Hlk65158871"/>
      <w:r>
        <w:rPr>
          <w:b/>
          <w:color w:val="000000"/>
        </w:rPr>
        <w:t>§ 2º</w:t>
      </w:r>
      <w:r>
        <w:rPr>
          <w:bCs/>
          <w:color w:val="000000"/>
        </w:rPr>
        <w:t xml:space="preserve"> A contratação temporária prevista será realizada mediante processo seletivo simplificado, ou em caso de processo pré-existente, será seguida a ordem de classificação.</w:t>
      </w:r>
      <w:bookmarkEnd w:id="0"/>
    </w:p>
    <w:p w14:paraId="6920B488" w14:textId="0B755EC5" w:rsidR="004C616C" w:rsidRDefault="00252430" w:rsidP="002E1FCE">
      <w:pPr>
        <w:spacing w:line="360" w:lineRule="auto"/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>O</w:t>
      </w:r>
      <w:r w:rsidR="003F3237">
        <w:t>s</w:t>
      </w:r>
      <w:r w:rsidRPr="000A0EE6">
        <w:t xml:space="preserve"> contrato</w:t>
      </w:r>
      <w:r w:rsidR="003F3237">
        <w:t>s</w:t>
      </w:r>
      <w:r w:rsidRPr="000A0EE6">
        <w:t xml:space="preserve"> de que trata</w:t>
      </w:r>
      <w:r w:rsidR="003F3237">
        <w:t>m</w:t>
      </w:r>
      <w:r w:rsidRPr="000A0EE6">
        <w:t xml:space="preserve"> a presente Lei ser</w:t>
      </w:r>
      <w:r w:rsidR="00000C81">
        <w:t>ão</w:t>
      </w:r>
      <w:r w:rsidRPr="000A0EE6">
        <w:t xml:space="preserve"> de natureza administrativa, com prazo de </w:t>
      </w:r>
      <w:r w:rsidR="000E7C1B">
        <w:t>seis meses</w:t>
      </w:r>
      <w:r w:rsidRPr="000A0EE6">
        <w:t xml:space="preserve">, </w:t>
      </w:r>
      <w:r>
        <w:t xml:space="preserve">podendo ser prorrogado </w:t>
      </w:r>
      <w:r w:rsidR="0022327C">
        <w:t>uma única vez por igual período.</w:t>
      </w:r>
    </w:p>
    <w:p w14:paraId="6DBC513C" w14:textId="532812DD" w:rsidR="00DA55A0" w:rsidRPr="004C616C" w:rsidRDefault="00EF7F34" w:rsidP="004C616C">
      <w:pPr>
        <w:spacing w:line="360" w:lineRule="auto"/>
        <w:ind w:firstLine="851"/>
        <w:jc w:val="both"/>
      </w:pPr>
      <w:r>
        <w:rPr>
          <w:b/>
        </w:rPr>
        <w:t>Art. 4º</w:t>
      </w:r>
      <w:r>
        <w:t xml:space="preserve"> </w:t>
      </w:r>
      <w:r w:rsidRPr="00882383">
        <w:t>As despesas decorrentes da aplicação desta Lei correrão à conta da</w:t>
      </w:r>
      <w:r w:rsidR="006355EA">
        <w:t>s</w:t>
      </w:r>
      <w:r w:rsidRPr="00882383">
        <w:t xml:space="preserve"> seguinte</w:t>
      </w:r>
      <w:r w:rsidR="006355EA">
        <w:t>s</w:t>
      </w:r>
      <w:r w:rsidRPr="00882383">
        <w:t xml:space="preserve"> dotaç</w:t>
      </w:r>
      <w:r w:rsidR="006355EA">
        <w:t>ões</w:t>
      </w:r>
      <w:r w:rsidRPr="00882383">
        <w:t xml:space="preserve"> orçamentária</w:t>
      </w:r>
      <w:r w:rsidR="006355EA">
        <w:t>s</w:t>
      </w:r>
      <w:r w:rsidRPr="00882383">
        <w:t>:</w:t>
      </w:r>
    </w:p>
    <w:p w14:paraId="4B93D05F" w14:textId="77777777" w:rsidR="007268AE" w:rsidRPr="00DF0733" w:rsidRDefault="007268AE" w:rsidP="004C616C">
      <w:pPr>
        <w:spacing w:line="360" w:lineRule="auto"/>
        <w:ind w:firstLine="1134"/>
        <w:contextualSpacing/>
        <w:jc w:val="both"/>
      </w:pPr>
      <w:r w:rsidRPr="00DF0733">
        <w:rPr>
          <w:b/>
          <w:bCs/>
        </w:rPr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00ADA65B" w14:textId="77777777" w:rsidR="002D7EE2" w:rsidRPr="00DF0733" w:rsidRDefault="002D7EE2" w:rsidP="00875F20">
      <w:pPr>
        <w:pStyle w:val="Corpodetexto2"/>
        <w:contextualSpacing/>
      </w:pPr>
    </w:p>
    <w:p w14:paraId="5DEE92D1" w14:textId="77777777" w:rsidR="009E3986" w:rsidRDefault="009E3986" w:rsidP="00375F77">
      <w:pPr>
        <w:ind w:firstLine="1134"/>
        <w:contextualSpacing/>
        <w:jc w:val="both"/>
        <w:rPr>
          <w:color w:val="000000"/>
        </w:rPr>
      </w:pPr>
    </w:p>
    <w:p w14:paraId="5B2DB54B" w14:textId="77777777" w:rsidR="009E3986" w:rsidRDefault="009E3986" w:rsidP="00375F77">
      <w:pPr>
        <w:ind w:firstLine="1134"/>
        <w:contextualSpacing/>
        <w:jc w:val="both"/>
        <w:rPr>
          <w:color w:val="000000"/>
        </w:rPr>
      </w:pPr>
    </w:p>
    <w:p w14:paraId="20D39C5F" w14:textId="4B735231" w:rsidR="00DF0733" w:rsidRPr="00DF0733" w:rsidRDefault="00DF0733" w:rsidP="004C616C">
      <w:pPr>
        <w:spacing w:line="360" w:lineRule="auto"/>
        <w:ind w:firstLine="1134"/>
        <w:contextualSpacing/>
        <w:jc w:val="both"/>
        <w:rPr>
          <w:color w:val="000000"/>
        </w:rPr>
      </w:pPr>
      <w:r w:rsidRPr="00DF0733">
        <w:rPr>
          <w:color w:val="000000"/>
        </w:rPr>
        <w:lastRenderedPageBreak/>
        <w:t xml:space="preserve">Gabinete do Prefeito Municipal de Frederico Westphalen, </w:t>
      </w:r>
      <w:r w:rsidR="00375F77">
        <w:rPr>
          <w:color w:val="000000"/>
        </w:rPr>
        <w:t>aos</w:t>
      </w:r>
      <w:r w:rsidR="00B3286C">
        <w:rPr>
          <w:color w:val="000000"/>
        </w:rPr>
        <w:t xml:space="preserve"> </w:t>
      </w:r>
      <w:r w:rsidR="00700C6C">
        <w:rPr>
          <w:color w:val="000000"/>
        </w:rPr>
        <w:t xml:space="preserve">vinte e </w:t>
      </w:r>
      <w:r w:rsidR="00AE6A22">
        <w:rPr>
          <w:color w:val="000000"/>
        </w:rPr>
        <w:t>sete</w:t>
      </w:r>
      <w:r w:rsidR="00946E4C">
        <w:rPr>
          <w:color w:val="000000"/>
        </w:rPr>
        <w:t xml:space="preserve"> </w:t>
      </w:r>
      <w:r w:rsidRPr="00DF0733">
        <w:rPr>
          <w:color w:val="000000"/>
        </w:rPr>
        <w:t xml:space="preserve">dias do mês de </w:t>
      </w:r>
      <w:r w:rsidR="007C66E9">
        <w:rPr>
          <w:color w:val="000000"/>
        </w:rPr>
        <w:t>setembro</w:t>
      </w:r>
      <w:r w:rsidR="00013D8F">
        <w:rPr>
          <w:color w:val="000000"/>
        </w:rPr>
        <w:t xml:space="preserve"> </w:t>
      </w:r>
      <w:r w:rsidRPr="00DF0733">
        <w:rPr>
          <w:color w:val="000000"/>
        </w:rPr>
        <w:t>de dois mil e vinte</w:t>
      </w:r>
      <w:r w:rsidR="00375F77">
        <w:rPr>
          <w:color w:val="000000"/>
        </w:rPr>
        <w:t xml:space="preserve"> e um</w:t>
      </w:r>
      <w:r w:rsidRPr="00DF0733">
        <w:rPr>
          <w:color w:val="000000"/>
        </w:rPr>
        <w:t>.</w:t>
      </w:r>
    </w:p>
    <w:p w14:paraId="71229B89" w14:textId="77777777" w:rsidR="007268AE" w:rsidRPr="00DF0733" w:rsidRDefault="007268AE" w:rsidP="00875F20">
      <w:pPr>
        <w:contextualSpacing/>
        <w:jc w:val="center"/>
      </w:pPr>
    </w:p>
    <w:p w14:paraId="57B5D6DC" w14:textId="77777777" w:rsidR="0057670F" w:rsidRPr="00DF0733" w:rsidRDefault="0057670F" w:rsidP="00875F20">
      <w:pPr>
        <w:contextualSpacing/>
        <w:jc w:val="center"/>
      </w:pPr>
    </w:p>
    <w:p w14:paraId="5DBAC666" w14:textId="77777777" w:rsidR="00663185" w:rsidRDefault="00663185" w:rsidP="00663185">
      <w:pPr>
        <w:jc w:val="center"/>
      </w:pPr>
      <w:r>
        <w:t>_________________________________</w:t>
      </w:r>
    </w:p>
    <w:p w14:paraId="615A2F2A" w14:textId="22FED996" w:rsidR="00663185" w:rsidRDefault="00D63252" w:rsidP="007C66E9">
      <w:pPr>
        <w:jc w:val="center"/>
        <w:rPr>
          <w:i/>
        </w:rPr>
      </w:pPr>
      <w:r>
        <w:rPr>
          <w:i/>
        </w:rPr>
        <w:t>JOSÉ ALBERTO PANOSSO</w:t>
      </w:r>
    </w:p>
    <w:p w14:paraId="5BD03E9D" w14:textId="0C90530F" w:rsidR="00663185" w:rsidRDefault="00663185" w:rsidP="007C66E9">
      <w:pPr>
        <w:jc w:val="center"/>
        <w:rPr>
          <w:b/>
          <w:i/>
        </w:rPr>
      </w:pPr>
      <w:r>
        <w:rPr>
          <w:b/>
          <w:i/>
        </w:rPr>
        <w:t>Prefeito Municipal</w:t>
      </w:r>
    </w:p>
    <w:p w14:paraId="50A1A3C6" w14:textId="77777777" w:rsidR="00C57792" w:rsidRPr="00DF0733" w:rsidRDefault="00C57792" w:rsidP="00875F20">
      <w:pPr>
        <w:contextualSpacing/>
      </w:pPr>
    </w:p>
    <w:p w14:paraId="6414B0A1" w14:textId="77777777" w:rsidR="00060FB5" w:rsidRPr="00DF0733" w:rsidRDefault="00060FB5" w:rsidP="00875F20">
      <w:pPr>
        <w:contextualSpacing/>
      </w:pPr>
    </w:p>
    <w:p w14:paraId="1064B288" w14:textId="16488157" w:rsidR="001E4111" w:rsidRPr="00D319C0" w:rsidRDefault="001E4111" w:rsidP="001E4111">
      <w:pPr>
        <w:jc w:val="both"/>
        <w:rPr>
          <w:rFonts w:eastAsia="Calibri"/>
          <w:lang w:eastAsia="en-US"/>
        </w:rPr>
      </w:pPr>
      <w:r w:rsidRPr="00D319C0">
        <w:rPr>
          <w:rFonts w:eastAsia="Calibri"/>
          <w:lang w:eastAsia="en-US"/>
        </w:rPr>
        <w:t>____________________________</w:t>
      </w:r>
      <w:r w:rsidRPr="00D319C0">
        <w:rPr>
          <w:rFonts w:eastAsia="Calibri"/>
          <w:lang w:eastAsia="en-US"/>
        </w:rPr>
        <w:tab/>
      </w:r>
      <w:r w:rsidR="007C66E9">
        <w:rPr>
          <w:rFonts w:eastAsia="Calibri"/>
          <w:lang w:eastAsia="en-US"/>
        </w:rPr>
        <w:tab/>
      </w:r>
      <w:r w:rsidR="007C66E9">
        <w:rPr>
          <w:rFonts w:eastAsia="Calibri"/>
          <w:lang w:eastAsia="en-US"/>
        </w:rPr>
        <w:tab/>
      </w:r>
      <w:r w:rsidR="007C66E9">
        <w:rPr>
          <w:rFonts w:eastAsia="Calibri"/>
          <w:lang w:eastAsia="en-US"/>
        </w:rPr>
        <w:tab/>
        <w:t xml:space="preserve">             </w:t>
      </w:r>
      <w:r w:rsidR="007C66E9" w:rsidRPr="00D319C0">
        <w:rPr>
          <w:rFonts w:eastAsia="Calibri"/>
          <w:lang w:eastAsia="en-US"/>
        </w:rPr>
        <w:t>____________________________</w:t>
      </w:r>
    </w:p>
    <w:p w14:paraId="0221C99A" w14:textId="31D3FDA7" w:rsidR="001E4111" w:rsidRPr="00D319C0" w:rsidRDefault="007C66E9" w:rsidP="001E4111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MARIZETE LOURDES FROZZI</w:t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</w:r>
      <w:r>
        <w:rPr>
          <w:rFonts w:eastAsia="Calibri"/>
          <w:i/>
          <w:lang w:eastAsia="en-US"/>
        </w:rPr>
        <w:tab/>
        <w:t xml:space="preserve"> ROSANE MARIA LOOSE</w:t>
      </w:r>
    </w:p>
    <w:p w14:paraId="663B75C4" w14:textId="2135B9F2" w:rsidR="007C66E9" w:rsidRPr="001C7C80" w:rsidRDefault="001E4111" w:rsidP="007C66E9">
      <w:pPr>
        <w:jc w:val="both"/>
        <w:rPr>
          <w:rFonts w:eastAsia="Calibri"/>
          <w:b/>
          <w:i/>
          <w:lang w:eastAsia="en-US"/>
        </w:rPr>
      </w:pPr>
      <w:r w:rsidRPr="00D319C0">
        <w:rPr>
          <w:rFonts w:eastAsia="Calibri"/>
          <w:b/>
          <w:i/>
          <w:lang w:eastAsia="en-US"/>
        </w:rPr>
        <w:t>Sec. Mun. d</w:t>
      </w:r>
      <w:r w:rsidR="00252430">
        <w:rPr>
          <w:rFonts w:eastAsia="Calibri"/>
          <w:b/>
          <w:i/>
          <w:lang w:eastAsia="en-US"/>
        </w:rPr>
        <w:t xml:space="preserve">a </w:t>
      </w:r>
      <w:r w:rsidR="007C66E9">
        <w:rPr>
          <w:rFonts w:eastAsia="Calibri"/>
          <w:b/>
          <w:i/>
          <w:lang w:eastAsia="en-US"/>
        </w:rPr>
        <w:t xml:space="preserve">Administração </w:t>
      </w:r>
      <w:r w:rsidR="007C66E9">
        <w:rPr>
          <w:rFonts w:eastAsia="Calibri"/>
          <w:b/>
          <w:i/>
          <w:lang w:eastAsia="en-US"/>
        </w:rPr>
        <w:tab/>
      </w:r>
      <w:r w:rsidR="007C66E9">
        <w:rPr>
          <w:rFonts w:eastAsia="Calibri"/>
          <w:b/>
          <w:i/>
          <w:lang w:eastAsia="en-US"/>
        </w:rPr>
        <w:tab/>
      </w:r>
      <w:r w:rsidR="007C66E9">
        <w:rPr>
          <w:rFonts w:eastAsia="Calibri"/>
          <w:b/>
          <w:i/>
          <w:lang w:eastAsia="en-US"/>
        </w:rPr>
        <w:tab/>
      </w:r>
      <w:r w:rsidR="007C66E9">
        <w:rPr>
          <w:rFonts w:eastAsia="Calibri"/>
          <w:b/>
          <w:i/>
          <w:lang w:eastAsia="en-US"/>
        </w:rPr>
        <w:tab/>
      </w:r>
      <w:r w:rsidR="007C66E9">
        <w:rPr>
          <w:rFonts w:eastAsia="Calibri"/>
          <w:b/>
          <w:i/>
          <w:lang w:eastAsia="en-US"/>
        </w:rPr>
        <w:tab/>
      </w:r>
      <w:r w:rsidR="007C66E9">
        <w:rPr>
          <w:rFonts w:eastAsia="Calibri"/>
          <w:b/>
          <w:i/>
          <w:lang w:eastAsia="en-US"/>
        </w:rPr>
        <w:tab/>
      </w:r>
      <w:r w:rsidR="007C66E9" w:rsidRPr="00D319C0">
        <w:rPr>
          <w:rFonts w:eastAsia="Calibri"/>
          <w:b/>
          <w:i/>
          <w:lang w:eastAsia="en-US"/>
        </w:rPr>
        <w:t>Sec. Mun. d</w:t>
      </w:r>
      <w:r w:rsidR="007C66E9">
        <w:rPr>
          <w:rFonts w:eastAsia="Calibri"/>
          <w:b/>
          <w:i/>
          <w:lang w:eastAsia="en-US"/>
        </w:rPr>
        <w:t>a Educação</w:t>
      </w:r>
    </w:p>
    <w:p w14:paraId="653FC347" w14:textId="1221BD6B" w:rsidR="001E4111" w:rsidRPr="001C7C80" w:rsidRDefault="001E4111" w:rsidP="001E4111">
      <w:pPr>
        <w:jc w:val="both"/>
        <w:rPr>
          <w:rFonts w:eastAsia="Calibri"/>
          <w:b/>
          <w:i/>
          <w:lang w:eastAsia="en-US"/>
        </w:rPr>
      </w:pPr>
    </w:p>
    <w:p w14:paraId="078DD05D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7F04C0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FE35C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C6C624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051EE8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B40BB7" w14:textId="3EED860A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3C0B5E" w14:textId="4F8CF7E7" w:rsidR="00000C81" w:rsidRDefault="00000C81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E0F4231" w14:textId="5A6B3382" w:rsidR="00000C81" w:rsidRDefault="00000C81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A3D6AB" w14:textId="716F5328" w:rsidR="00000C81" w:rsidRDefault="00000C81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6D61B18" w14:textId="6EDA4168" w:rsidR="00000C81" w:rsidRDefault="00000C81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0C1CE1" w14:textId="59BCC55E" w:rsidR="00000C81" w:rsidRDefault="00000C81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9EC9AFD" w14:textId="4502AEB5" w:rsidR="00000C81" w:rsidRDefault="00000C81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2F52495" w14:textId="61891EE6" w:rsidR="00000C81" w:rsidRDefault="00000C81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473554A" w14:textId="379BDBC3" w:rsidR="00000C81" w:rsidRDefault="00000C81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14AA68C" w14:textId="31524F9B" w:rsidR="00000C81" w:rsidRDefault="00000C81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DC4ADAC" w14:textId="3D477A73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A3154E2" w14:textId="51924A67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43D2543" w14:textId="68CB5EFE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D082697" w14:textId="1CBD5369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2635B3D8" w14:textId="754130FE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1018412" w14:textId="123493DD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619394A" w14:textId="10B7819C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AF3FA36" w14:textId="2CD2E0D4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07FE8E" w14:textId="1ABD69C0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F8EAE42" w14:textId="4FC00D11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5C21F05" w14:textId="532CAE20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420DB03" w14:textId="2B7EF6AE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0CA3CF7" w14:textId="30C150CF" w:rsidR="0027492D" w:rsidRDefault="0027492D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345D33E" w14:textId="28C5B449" w:rsidR="000E7C1B" w:rsidRDefault="000E7C1B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3A2284B" w14:textId="77777777" w:rsidR="000E7C1B" w:rsidRDefault="000E7C1B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576495" w14:textId="77777777" w:rsidR="00FF3AE3" w:rsidRDefault="00FF3AE3" w:rsidP="00AE6A22">
      <w:pPr>
        <w:spacing w:before="120"/>
        <w:ind w:right="-483"/>
        <w:contextualSpacing/>
        <w:jc w:val="both"/>
        <w:rPr>
          <w:b/>
          <w:bCs/>
        </w:rPr>
      </w:pPr>
    </w:p>
    <w:p w14:paraId="3191A7C9" w14:textId="77777777" w:rsidR="002D0752" w:rsidRDefault="002D0752" w:rsidP="00EF7F34">
      <w:pPr>
        <w:contextualSpacing/>
        <w:jc w:val="both"/>
        <w:rPr>
          <w:b/>
        </w:rPr>
      </w:pPr>
    </w:p>
    <w:p w14:paraId="2F1ECF80" w14:textId="10054FA6" w:rsidR="00EF7F34" w:rsidRDefault="00EF7F34" w:rsidP="00EF7F34">
      <w:pPr>
        <w:contextualSpacing/>
        <w:jc w:val="both"/>
      </w:pPr>
      <w:r w:rsidRPr="00455D62">
        <w:rPr>
          <w:b/>
        </w:rPr>
        <w:t xml:space="preserve">Ofício nº </w:t>
      </w:r>
      <w:r w:rsidR="00626A42">
        <w:rPr>
          <w:b/>
        </w:rPr>
        <w:t>6</w:t>
      </w:r>
      <w:r w:rsidR="00AE6A22">
        <w:rPr>
          <w:b/>
        </w:rPr>
        <w:t>21</w:t>
      </w:r>
      <w:r w:rsidRPr="00455D62">
        <w:rPr>
          <w:b/>
        </w:rPr>
        <w:t>/2021 GAB</w:t>
      </w:r>
      <w:r w:rsidRPr="00455D62">
        <w:t xml:space="preserve">                                           </w:t>
      </w:r>
      <w:r w:rsidRPr="00573227">
        <w:t>Frederico Westphalen</w:t>
      </w:r>
      <w:r>
        <w:t>/RS</w:t>
      </w:r>
      <w:r w:rsidRPr="00573227">
        <w:t xml:space="preserve">, </w:t>
      </w:r>
      <w:r w:rsidR="00700C6C">
        <w:t>2</w:t>
      </w:r>
      <w:r w:rsidR="00AE6A22">
        <w:t>7</w:t>
      </w:r>
      <w:r w:rsidRPr="00573227">
        <w:t xml:space="preserve"> de</w:t>
      </w:r>
      <w:r>
        <w:t xml:space="preserve"> </w:t>
      </w:r>
      <w:r w:rsidR="007C66E9">
        <w:t>setembro</w:t>
      </w:r>
      <w:r>
        <w:t xml:space="preserve"> </w:t>
      </w:r>
      <w:r w:rsidRPr="00573227">
        <w:t>de 20</w:t>
      </w:r>
      <w:r>
        <w:t>21.</w:t>
      </w:r>
    </w:p>
    <w:p w14:paraId="6366A781" w14:textId="77777777" w:rsidR="00EF7F34" w:rsidRDefault="00EF7F34" w:rsidP="00EF7F34">
      <w:pPr>
        <w:contextualSpacing/>
        <w:jc w:val="both"/>
      </w:pPr>
    </w:p>
    <w:p w14:paraId="7434E3E4" w14:textId="77777777" w:rsidR="00EF7F34" w:rsidRDefault="00EF7F34" w:rsidP="00EF7F34">
      <w:pPr>
        <w:contextualSpacing/>
        <w:jc w:val="center"/>
      </w:pPr>
    </w:p>
    <w:p w14:paraId="2C178E7A" w14:textId="0F74DCA0" w:rsidR="00EF7F34" w:rsidRDefault="00EF7F34" w:rsidP="00EF7F34">
      <w:pPr>
        <w:contextualSpacing/>
        <w:rPr>
          <w:b/>
          <w:u w:val="single"/>
        </w:rPr>
      </w:pPr>
      <w:r w:rsidRPr="00D85365">
        <w:rPr>
          <w:b/>
          <w:u w:val="single"/>
        </w:rPr>
        <w:t>EXPOSIÇÃO DE MOTIVOS</w:t>
      </w:r>
    </w:p>
    <w:p w14:paraId="1897CBEA" w14:textId="77777777" w:rsidR="002D0752" w:rsidRDefault="002D0752" w:rsidP="00EF7F34">
      <w:pPr>
        <w:contextualSpacing/>
        <w:rPr>
          <w:b/>
          <w:u w:val="single"/>
        </w:rPr>
      </w:pPr>
    </w:p>
    <w:p w14:paraId="1590B49E" w14:textId="77777777" w:rsidR="00EF7F34" w:rsidRPr="00436AAC" w:rsidRDefault="00EF7F34" w:rsidP="00AA0227">
      <w:pPr>
        <w:contextualSpacing/>
      </w:pPr>
    </w:p>
    <w:p w14:paraId="70AA4E91" w14:textId="7696A6F7" w:rsidR="00EF7F34" w:rsidRPr="007C66E9" w:rsidRDefault="00EF7F34" w:rsidP="002E1FCE">
      <w:pPr>
        <w:pStyle w:val="Ttulo2"/>
        <w:ind w:firstLine="2268"/>
        <w:contextualSpacing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>
        <w:rPr>
          <w:rFonts w:ascii="Times New Roman" w:hAnsi="Times New Roman"/>
          <w:b/>
          <w:spacing w:val="0"/>
        </w:rPr>
        <w:t xml:space="preserve"> Presidente</w:t>
      </w:r>
      <w:r w:rsidR="00013D8F">
        <w:rPr>
          <w:rFonts w:ascii="Times New Roman" w:hAnsi="Times New Roman"/>
          <w:b/>
          <w:spacing w:val="0"/>
        </w:rPr>
        <w:t>,</w:t>
      </w:r>
    </w:p>
    <w:p w14:paraId="079BD96E" w14:textId="3C17305C" w:rsidR="008C0175" w:rsidRPr="00700C6C" w:rsidRDefault="00EF7F34" w:rsidP="002E1FCE">
      <w:pPr>
        <w:spacing w:line="360" w:lineRule="auto"/>
        <w:ind w:firstLine="2268"/>
        <w:jc w:val="both"/>
        <w:rPr>
          <w:color w:val="000000" w:themeColor="text1"/>
        </w:rPr>
      </w:pPr>
      <w:r w:rsidRPr="00700C6C">
        <w:rPr>
          <w:color w:val="000000" w:themeColor="text1"/>
        </w:rPr>
        <w:t xml:space="preserve">Com o presente, encaminhamos a Vossa Excelência, para que seja submetido à apreciação e aprovação dessa colenda Câmara Municipal, o presente Projeto de Lei visando </w:t>
      </w:r>
      <w:r w:rsidR="00013D8F" w:rsidRPr="00700C6C">
        <w:rPr>
          <w:color w:val="000000" w:themeColor="text1"/>
        </w:rPr>
        <w:t xml:space="preserve">a contratação </w:t>
      </w:r>
      <w:r w:rsidR="0010417D" w:rsidRPr="00700C6C">
        <w:rPr>
          <w:color w:val="000000" w:themeColor="text1"/>
        </w:rPr>
        <w:t xml:space="preserve">12 (doze) professores de Anos Iniciais, 30 (trinta) professores de Educação Infantil e 10 (dez) professores de Educação Física para cumprir a hora-atividade, ora estabelecida pela Lei Federal 11.738/2008. </w:t>
      </w:r>
    </w:p>
    <w:p w14:paraId="1173E9A6" w14:textId="63986D6B" w:rsidR="004240A1" w:rsidRPr="004240A1" w:rsidRDefault="004240A1" w:rsidP="002E1FCE">
      <w:pPr>
        <w:spacing w:line="360" w:lineRule="auto"/>
        <w:ind w:firstLine="2268"/>
        <w:jc w:val="both"/>
      </w:pPr>
      <w:r w:rsidRPr="00700C6C">
        <w:rPr>
          <w:color w:val="000000" w:themeColor="text1"/>
        </w:rPr>
        <w:t>A hora</w:t>
      </w:r>
      <w:r w:rsidRPr="004240A1">
        <w:t>-atividade (ou jornada extraclasse) é um dispositivo previsto na Lei do Piso (11.738/2008) para que os professores de todo o país possam planejar e corrigir trabalhos dos alunos, realizar reuniões pedagógicas, participar de formação continuada, dentre outros trabalhos. Assim, a Lei estabelece que um terço da composição da jornada de trabalho deve ocorrer sem a interação direta com os estudantes em sala de aula.</w:t>
      </w:r>
    </w:p>
    <w:p w14:paraId="26D72F7E" w14:textId="77777777" w:rsidR="004240A1" w:rsidRPr="004240A1" w:rsidRDefault="004240A1" w:rsidP="002E1FCE">
      <w:pPr>
        <w:spacing w:line="360" w:lineRule="auto"/>
        <w:ind w:firstLine="2268"/>
        <w:jc w:val="both"/>
      </w:pPr>
      <w:r w:rsidRPr="004240A1">
        <w:t xml:space="preserve">No Plano de Carreira dos Profissionais de Educação do Município de Frederico Westphalen, é garantido uma jornada de 20% do 1/3 da Hora Atividade. </w:t>
      </w:r>
    </w:p>
    <w:p w14:paraId="2845B25E" w14:textId="02317F74" w:rsidR="004240A1" w:rsidRPr="004240A1" w:rsidRDefault="004240A1" w:rsidP="002E1FCE">
      <w:pPr>
        <w:spacing w:line="360" w:lineRule="auto"/>
        <w:ind w:firstLine="2268"/>
        <w:jc w:val="both"/>
      </w:pPr>
      <w:r w:rsidRPr="004240A1">
        <w:t xml:space="preserve">No ano de 2019, em função da Pandemia, não foi efetivada tal implantação e, até então, </w:t>
      </w:r>
      <w:r w:rsidR="008C0175" w:rsidRPr="004240A1">
        <w:t>observava-se</w:t>
      </w:r>
      <w:r w:rsidRPr="004240A1">
        <w:t xml:space="preserve"> vários entendimentos acerca da legalidade. </w:t>
      </w:r>
    </w:p>
    <w:p w14:paraId="40871654" w14:textId="3EB1C413" w:rsidR="008C0175" w:rsidRPr="004240A1" w:rsidRDefault="004240A1" w:rsidP="002E1FCE">
      <w:pPr>
        <w:spacing w:line="360" w:lineRule="auto"/>
        <w:ind w:firstLine="2268"/>
        <w:jc w:val="both"/>
      </w:pPr>
      <w:r w:rsidRPr="004240A1">
        <w:t>Contudo, o Supremo Tribunal Federal encerrou, no dia 22 de maio de 2020, o julgamento da constitucionalidade da jornada extraclasse, prevista na Lei do Piso do Magistério.</w:t>
      </w:r>
      <w:r w:rsidR="008C0175">
        <w:t xml:space="preserve"> </w:t>
      </w:r>
      <w:r w:rsidRPr="004240A1">
        <w:t xml:space="preserve">O tribunal assegurou o direito a 1/3 de hora-atividade, conforme a </w:t>
      </w:r>
      <w:r w:rsidRPr="002E1FCE">
        <w:t xml:space="preserve">redação </w:t>
      </w:r>
      <w:r w:rsidR="0010417D" w:rsidRPr="002E1FCE">
        <w:t>na</w:t>
      </w:r>
      <w:r w:rsidR="008C0175" w:rsidRPr="002E1FCE">
        <w:t xml:space="preserve"> </w:t>
      </w:r>
      <w:hyperlink r:id="rId7" w:tgtFrame="_blank" w:history="1">
        <w:r w:rsidRPr="002E1FCE">
          <w:rPr>
            <w:rStyle w:val="Hyperlink"/>
            <w:color w:val="auto"/>
            <w:u w:val="none"/>
          </w:rPr>
          <w:t>Lei 11.738</w:t>
        </w:r>
      </w:hyperlink>
      <w:r w:rsidR="002E1FCE" w:rsidRPr="002E1FCE">
        <w:t>.</w:t>
      </w:r>
    </w:p>
    <w:p w14:paraId="74F9D038" w14:textId="77777777" w:rsidR="004240A1" w:rsidRPr="004240A1" w:rsidRDefault="004240A1" w:rsidP="002E1FCE">
      <w:pPr>
        <w:spacing w:line="360" w:lineRule="auto"/>
        <w:ind w:firstLine="2268"/>
        <w:jc w:val="both"/>
      </w:pPr>
      <w:r w:rsidRPr="004240A1">
        <w:t xml:space="preserve">Ante ao exposto cabe ao Poder Público Municipal a oferta da integralidade do 1/3 da Hora Atividade que, para atender ao direito dos alunos também deve ser ministrada por Professor. Assim, para garantirmos este direito aos professores, necessitamos de mais profissionais para atender o que determina a Lei. </w:t>
      </w:r>
    </w:p>
    <w:p w14:paraId="2EB5FDC3" w14:textId="5ED6399B" w:rsidR="004240A1" w:rsidRPr="004240A1" w:rsidRDefault="004240A1" w:rsidP="002E1FCE">
      <w:pPr>
        <w:spacing w:line="360" w:lineRule="auto"/>
        <w:ind w:firstLine="2268"/>
        <w:jc w:val="both"/>
      </w:pPr>
      <w:r w:rsidRPr="004240A1">
        <w:t>Para levarmos a termo tal direito, é necessário efetuar Processo Seletivo para Contratação Temporária de profissionais nas áreas de Educação infantil, Anos Iniciais e Educação Física, constituindo-se num total de vagas, assim distribuídas:</w:t>
      </w:r>
    </w:p>
    <w:p w14:paraId="16D500C7" w14:textId="2D0AB96D" w:rsidR="004240A1" w:rsidRPr="004240A1" w:rsidRDefault="004240A1" w:rsidP="002E1FCE">
      <w:pPr>
        <w:spacing w:line="360" w:lineRule="auto"/>
        <w:ind w:firstLine="2268"/>
        <w:jc w:val="both"/>
      </w:pPr>
      <w:r w:rsidRPr="004240A1">
        <w:lastRenderedPageBreak/>
        <w:t>-30 (trinta) Profissionais para atender nas Escolas de Educação Infantil-Creche e Pré-Escola;</w:t>
      </w:r>
    </w:p>
    <w:p w14:paraId="048B8B18" w14:textId="0F785DEC" w:rsidR="004240A1" w:rsidRPr="004240A1" w:rsidRDefault="004240A1" w:rsidP="002E1FCE">
      <w:pPr>
        <w:spacing w:line="360" w:lineRule="auto"/>
        <w:ind w:firstLine="2268"/>
        <w:jc w:val="both"/>
      </w:pPr>
      <w:r w:rsidRPr="004240A1">
        <w:t>-12 (doze) Profissionais para atender nas Escolas de Ensino Fundamental - Anos Iniciais;</w:t>
      </w:r>
    </w:p>
    <w:p w14:paraId="7863BF0E" w14:textId="103D1E36" w:rsidR="004240A1" w:rsidRPr="004240A1" w:rsidRDefault="004240A1" w:rsidP="002E1FCE">
      <w:pPr>
        <w:spacing w:line="360" w:lineRule="auto"/>
        <w:ind w:firstLine="2268"/>
        <w:jc w:val="both"/>
      </w:pPr>
      <w:r w:rsidRPr="004240A1">
        <w:t>-10 (dez) Profissionais com formação em Educação Física para atender Educação Infantil e Ensino Fundamental, em complementação de horas, onde for necessário.</w:t>
      </w:r>
    </w:p>
    <w:p w14:paraId="274F76F7" w14:textId="77777777" w:rsidR="002B677F" w:rsidRPr="00A31C26" w:rsidRDefault="002B677F" w:rsidP="002B677F">
      <w:pPr>
        <w:widowControl w:val="0"/>
        <w:suppressAutoHyphens/>
        <w:spacing w:line="360" w:lineRule="auto"/>
        <w:ind w:firstLine="2268"/>
        <w:jc w:val="both"/>
      </w:pPr>
      <w:r w:rsidRPr="00A31C26">
        <w:t>Nestas condições, Senhor Presidente, considerando-se as circunstâncias e a natureza do projeto, solicitamos sua tramitação em regime extraordinário, na forma prevista na Lei Orgânica Municipal, artigo 51, inciso XIV.</w:t>
      </w:r>
    </w:p>
    <w:p w14:paraId="70C40D6C" w14:textId="60B7C67C" w:rsidR="002B677F" w:rsidRPr="00A31C26" w:rsidRDefault="002B677F" w:rsidP="002B677F">
      <w:pPr>
        <w:widowControl w:val="0"/>
        <w:suppressAutoHyphens/>
        <w:spacing w:line="360" w:lineRule="auto"/>
        <w:ind w:firstLine="2268"/>
        <w:jc w:val="both"/>
      </w:pPr>
      <w:r w:rsidRPr="00A31C26">
        <w:t>Por fim, na certeza da acolhida e aprovação, reiteramos o nosso elevado apreço e distinta consideração.</w:t>
      </w:r>
    </w:p>
    <w:p w14:paraId="2C43CD77" w14:textId="77777777" w:rsidR="002B677F" w:rsidRPr="00A31C26" w:rsidRDefault="002B677F" w:rsidP="002B677F">
      <w:pPr>
        <w:widowControl w:val="0"/>
        <w:suppressAutoHyphens/>
        <w:spacing w:line="360" w:lineRule="auto"/>
        <w:ind w:firstLine="2268"/>
        <w:jc w:val="both"/>
      </w:pPr>
      <w:r w:rsidRPr="00A31C26">
        <w:t>Atenciosamente,</w:t>
      </w:r>
    </w:p>
    <w:p w14:paraId="402E10FE" w14:textId="77777777" w:rsidR="002B677F" w:rsidRDefault="002B677F" w:rsidP="002B677F">
      <w:pPr>
        <w:widowControl w:val="0"/>
        <w:suppressAutoHyphens/>
        <w:jc w:val="both"/>
      </w:pPr>
    </w:p>
    <w:p w14:paraId="6E414A1A" w14:textId="77777777" w:rsidR="00EF7F34" w:rsidRPr="00512B65" w:rsidRDefault="00EF7F34" w:rsidP="00EF7F34">
      <w:pPr>
        <w:contextualSpacing/>
      </w:pPr>
    </w:p>
    <w:p w14:paraId="751DD0F6" w14:textId="77777777" w:rsidR="00663185" w:rsidRDefault="00663185" w:rsidP="00663185">
      <w:pPr>
        <w:jc w:val="center"/>
      </w:pPr>
      <w:r>
        <w:t>_________________________________</w:t>
      </w:r>
    </w:p>
    <w:p w14:paraId="13E66927" w14:textId="7E5503FD" w:rsidR="00663185" w:rsidRDefault="00CA4B7A" w:rsidP="00663185">
      <w:pPr>
        <w:jc w:val="center"/>
        <w:rPr>
          <w:i/>
        </w:rPr>
      </w:pPr>
      <w:r>
        <w:rPr>
          <w:i/>
        </w:rPr>
        <w:t>JOSÉ ALBERTO PANOSSO</w:t>
      </w:r>
    </w:p>
    <w:p w14:paraId="095CB358" w14:textId="1E86F6A0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14:paraId="5E7724FE" w14:textId="77777777" w:rsidR="00A7784B" w:rsidRDefault="00A7784B" w:rsidP="00EF7F34">
      <w:pPr>
        <w:contextualSpacing/>
        <w:jc w:val="both"/>
        <w:rPr>
          <w:rStyle w:val="Forte"/>
          <w:b w:val="0"/>
          <w:i/>
          <w:iCs/>
        </w:rPr>
      </w:pPr>
    </w:p>
    <w:p w14:paraId="0F47C9E5" w14:textId="77777777" w:rsidR="002D0752" w:rsidRDefault="002D0752" w:rsidP="00EF7F34">
      <w:pPr>
        <w:contextualSpacing/>
        <w:jc w:val="both"/>
        <w:rPr>
          <w:rStyle w:val="Forte"/>
          <w:b w:val="0"/>
          <w:i/>
          <w:iCs/>
        </w:rPr>
      </w:pPr>
    </w:p>
    <w:p w14:paraId="795023CA" w14:textId="706C8C1B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Exmo. Sr.:</w:t>
      </w:r>
    </w:p>
    <w:p w14:paraId="127A014F" w14:textId="77777777" w:rsidR="00EF7F34" w:rsidRPr="002C7249" w:rsidRDefault="00EF7F34" w:rsidP="00EF7F34">
      <w:pPr>
        <w:contextualSpacing/>
        <w:jc w:val="both"/>
        <w:rPr>
          <w:rStyle w:val="Forte"/>
          <w:i/>
          <w:iCs/>
        </w:rPr>
      </w:pPr>
      <w:r w:rsidRPr="002C7249">
        <w:rPr>
          <w:rStyle w:val="Forte"/>
          <w:i/>
          <w:iCs/>
        </w:rPr>
        <w:t>JORGE ALAN SOUZA</w:t>
      </w:r>
    </w:p>
    <w:p w14:paraId="6D90F02A" w14:textId="77777777" w:rsidR="00EF7F34" w:rsidRPr="002C7249" w:rsidRDefault="00EF7F34" w:rsidP="00EF7F34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Presidente da Câmara Municipal de Vereadores</w:t>
      </w:r>
    </w:p>
    <w:p w14:paraId="6C5A6B7F" w14:textId="77777777" w:rsidR="00EF7F34" w:rsidRPr="00AA0227" w:rsidRDefault="00EF7F34" w:rsidP="00EF7F34">
      <w:pPr>
        <w:pStyle w:val="Ttulo3"/>
        <w:contextualSpacing/>
        <w:rPr>
          <w:bCs/>
          <w:i/>
          <w:iCs/>
          <w:color w:val="auto"/>
        </w:rPr>
      </w:pPr>
      <w:r w:rsidRPr="00AA0227">
        <w:rPr>
          <w:rStyle w:val="Forte"/>
          <w:b w:val="0"/>
          <w:i/>
          <w:iCs/>
          <w:color w:val="auto"/>
        </w:rPr>
        <w:t>Frederico Westphalen/RS</w:t>
      </w:r>
    </w:p>
    <w:p w14:paraId="4C472672" w14:textId="58A0E284" w:rsidR="005748B0" w:rsidRPr="005010F7" w:rsidRDefault="005748B0" w:rsidP="00EF7F34">
      <w:pPr>
        <w:spacing w:before="120"/>
        <w:ind w:left="902" w:right="-483" w:hanging="902"/>
        <w:contextualSpacing/>
        <w:jc w:val="both"/>
        <w:rPr>
          <w:i/>
          <w:iCs/>
        </w:rPr>
      </w:pPr>
    </w:p>
    <w:sectPr w:rsidR="005748B0" w:rsidRPr="005010F7" w:rsidSect="009B66A0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1A6"/>
    <w:multiLevelType w:val="hybridMultilevel"/>
    <w:tmpl w:val="E30A8A22"/>
    <w:lvl w:ilvl="0" w:tplc="2C02D1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00C81"/>
    <w:rsid w:val="00013D8F"/>
    <w:rsid w:val="000224C1"/>
    <w:rsid w:val="000332A6"/>
    <w:rsid w:val="00060FB5"/>
    <w:rsid w:val="00086960"/>
    <w:rsid w:val="000A0EE6"/>
    <w:rsid w:val="000E1077"/>
    <w:rsid w:val="000E7C1B"/>
    <w:rsid w:val="000F4A84"/>
    <w:rsid w:val="0010417D"/>
    <w:rsid w:val="00105F6D"/>
    <w:rsid w:val="001072CE"/>
    <w:rsid w:val="00121AF1"/>
    <w:rsid w:val="00130B22"/>
    <w:rsid w:val="00134627"/>
    <w:rsid w:val="00151389"/>
    <w:rsid w:val="00170367"/>
    <w:rsid w:val="00181D59"/>
    <w:rsid w:val="00181DE4"/>
    <w:rsid w:val="00194C71"/>
    <w:rsid w:val="001A6ED2"/>
    <w:rsid w:val="001B0771"/>
    <w:rsid w:val="001C3F47"/>
    <w:rsid w:val="001D63E4"/>
    <w:rsid w:val="001E0711"/>
    <w:rsid w:val="001E4111"/>
    <w:rsid w:val="001E500C"/>
    <w:rsid w:val="001E67F7"/>
    <w:rsid w:val="001F66A4"/>
    <w:rsid w:val="0022327C"/>
    <w:rsid w:val="00232330"/>
    <w:rsid w:val="00252430"/>
    <w:rsid w:val="0027492D"/>
    <w:rsid w:val="00280550"/>
    <w:rsid w:val="00292E7B"/>
    <w:rsid w:val="002A6435"/>
    <w:rsid w:val="002B4B13"/>
    <w:rsid w:val="002B677F"/>
    <w:rsid w:val="002D0752"/>
    <w:rsid w:val="002D142E"/>
    <w:rsid w:val="002D7EE2"/>
    <w:rsid w:val="002E1FCE"/>
    <w:rsid w:val="00316EBE"/>
    <w:rsid w:val="00320BD4"/>
    <w:rsid w:val="003257B9"/>
    <w:rsid w:val="00347E06"/>
    <w:rsid w:val="00360DBF"/>
    <w:rsid w:val="00375F77"/>
    <w:rsid w:val="003C57FA"/>
    <w:rsid w:val="003D624D"/>
    <w:rsid w:val="003F3237"/>
    <w:rsid w:val="00406D05"/>
    <w:rsid w:val="00411EB0"/>
    <w:rsid w:val="004240A1"/>
    <w:rsid w:val="00442B35"/>
    <w:rsid w:val="00455BB9"/>
    <w:rsid w:val="00462571"/>
    <w:rsid w:val="00481731"/>
    <w:rsid w:val="004C616C"/>
    <w:rsid w:val="004C7B50"/>
    <w:rsid w:val="004D3BC5"/>
    <w:rsid w:val="004E273C"/>
    <w:rsid w:val="005010F7"/>
    <w:rsid w:val="00534D80"/>
    <w:rsid w:val="00547E03"/>
    <w:rsid w:val="00562021"/>
    <w:rsid w:val="00571FFC"/>
    <w:rsid w:val="00572B46"/>
    <w:rsid w:val="005748B0"/>
    <w:rsid w:val="0057670F"/>
    <w:rsid w:val="005F7F97"/>
    <w:rsid w:val="0062407B"/>
    <w:rsid w:val="00626A42"/>
    <w:rsid w:val="006355EA"/>
    <w:rsid w:val="00642B4D"/>
    <w:rsid w:val="00662BCA"/>
    <w:rsid w:val="00663185"/>
    <w:rsid w:val="00663925"/>
    <w:rsid w:val="00697019"/>
    <w:rsid w:val="006A6656"/>
    <w:rsid w:val="006B6225"/>
    <w:rsid w:val="006D6C67"/>
    <w:rsid w:val="00700C6C"/>
    <w:rsid w:val="007268AE"/>
    <w:rsid w:val="007410BB"/>
    <w:rsid w:val="007612E0"/>
    <w:rsid w:val="00771C34"/>
    <w:rsid w:val="00773FC0"/>
    <w:rsid w:val="007A60E0"/>
    <w:rsid w:val="007C66E9"/>
    <w:rsid w:val="007D77D3"/>
    <w:rsid w:val="0080234A"/>
    <w:rsid w:val="0082115C"/>
    <w:rsid w:val="00875F20"/>
    <w:rsid w:val="00884B12"/>
    <w:rsid w:val="008C0175"/>
    <w:rsid w:val="008D370B"/>
    <w:rsid w:val="008F6CF4"/>
    <w:rsid w:val="009067E6"/>
    <w:rsid w:val="00913685"/>
    <w:rsid w:val="00946E4C"/>
    <w:rsid w:val="0097026C"/>
    <w:rsid w:val="009842BC"/>
    <w:rsid w:val="00985875"/>
    <w:rsid w:val="0099492E"/>
    <w:rsid w:val="009A24AE"/>
    <w:rsid w:val="009B66A0"/>
    <w:rsid w:val="009D23E0"/>
    <w:rsid w:val="009D6FD9"/>
    <w:rsid w:val="009E3986"/>
    <w:rsid w:val="009F63F3"/>
    <w:rsid w:val="00A22024"/>
    <w:rsid w:val="00A7784B"/>
    <w:rsid w:val="00AA0227"/>
    <w:rsid w:val="00AA1164"/>
    <w:rsid w:val="00AC435A"/>
    <w:rsid w:val="00AC7E6D"/>
    <w:rsid w:val="00AD21F0"/>
    <w:rsid w:val="00AE6A22"/>
    <w:rsid w:val="00AF0687"/>
    <w:rsid w:val="00B3286C"/>
    <w:rsid w:val="00B442CD"/>
    <w:rsid w:val="00B51FE8"/>
    <w:rsid w:val="00B562D1"/>
    <w:rsid w:val="00B60C07"/>
    <w:rsid w:val="00B61EFC"/>
    <w:rsid w:val="00BC545D"/>
    <w:rsid w:val="00BD152E"/>
    <w:rsid w:val="00BD71E1"/>
    <w:rsid w:val="00BF0F12"/>
    <w:rsid w:val="00BF2B1F"/>
    <w:rsid w:val="00BF2C2E"/>
    <w:rsid w:val="00C03016"/>
    <w:rsid w:val="00C03FEB"/>
    <w:rsid w:val="00C1433D"/>
    <w:rsid w:val="00C27D11"/>
    <w:rsid w:val="00C44EF8"/>
    <w:rsid w:val="00C57792"/>
    <w:rsid w:val="00CA3053"/>
    <w:rsid w:val="00CA4B7A"/>
    <w:rsid w:val="00CA4CCA"/>
    <w:rsid w:val="00CA57FC"/>
    <w:rsid w:val="00CB2073"/>
    <w:rsid w:val="00CE576B"/>
    <w:rsid w:val="00CE6F28"/>
    <w:rsid w:val="00D22F22"/>
    <w:rsid w:val="00D34344"/>
    <w:rsid w:val="00D3544E"/>
    <w:rsid w:val="00D50109"/>
    <w:rsid w:val="00D63252"/>
    <w:rsid w:val="00D76CDA"/>
    <w:rsid w:val="00DA55A0"/>
    <w:rsid w:val="00DA7B33"/>
    <w:rsid w:val="00DB1029"/>
    <w:rsid w:val="00DB7EA6"/>
    <w:rsid w:val="00DD06F8"/>
    <w:rsid w:val="00DD6C64"/>
    <w:rsid w:val="00DE2E53"/>
    <w:rsid w:val="00DF0733"/>
    <w:rsid w:val="00DF3580"/>
    <w:rsid w:val="00E23267"/>
    <w:rsid w:val="00E52DA3"/>
    <w:rsid w:val="00EB3AE0"/>
    <w:rsid w:val="00EC6E06"/>
    <w:rsid w:val="00EC7A26"/>
    <w:rsid w:val="00ED16A2"/>
    <w:rsid w:val="00EF45D9"/>
    <w:rsid w:val="00EF7F34"/>
    <w:rsid w:val="00F013A2"/>
    <w:rsid w:val="00F374A7"/>
    <w:rsid w:val="00F42D62"/>
    <w:rsid w:val="00F565EE"/>
    <w:rsid w:val="00F860FC"/>
    <w:rsid w:val="00FA57E5"/>
    <w:rsid w:val="00FA7F37"/>
    <w:rsid w:val="00FC2D97"/>
    <w:rsid w:val="00FC466C"/>
    <w:rsid w:val="00FD0326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76CD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F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Estilopadro">
    <w:name w:val="Estilo padrão"/>
    <w:rsid w:val="00EF7F34"/>
    <w:pPr>
      <w:suppressAutoHyphens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F7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424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lanalto.gov.br/ccivil_03/_ato2007-2010/2008/lei/l11738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8FD-1C29-4C2A-823D-A6C80005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812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6</cp:revision>
  <cp:lastPrinted>2021-09-27T13:32:00Z</cp:lastPrinted>
  <dcterms:created xsi:type="dcterms:W3CDTF">2021-09-23T18:08:00Z</dcterms:created>
  <dcterms:modified xsi:type="dcterms:W3CDTF">2021-09-27T13:34:00Z</dcterms:modified>
</cp:coreProperties>
</file>