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5F1A" w14:textId="77777777" w:rsidR="0004468D" w:rsidRDefault="0004468D" w:rsidP="00011AEC">
      <w:pPr>
        <w:contextualSpacing/>
        <w:rPr>
          <w:b/>
        </w:rPr>
      </w:pPr>
    </w:p>
    <w:p w14:paraId="175BCA37" w14:textId="77777777" w:rsidR="00011AEC" w:rsidRDefault="00011AEC" w:rsidP="00EF7F34">
      <w:pPr>
        <w:contextualSpacing/>
        <w:jc w:val="center"/>
        <w:rPr>
          <w:b/>
        </w:rPr>
      </w:pPr>
    </w:p>
    <w:p w14:paraId="5FF292D2" w14:textId="77777777" w:rsidR="00011AEC" w:rsidRDefault="00011AEC" w:rsidP="00EF7F34">
      <w:pPr>
        <w:contextualSpacing/>
        <w:jc w:val="center"/>
        <w:rPr>
          <w:b/>
        </w:rPr>
      </w:pPr>
    </w:p>
    <w:p w14:paraId="5F9D74A6" w14:textId="0B4F4FAE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</w:t>
      </w:r>
      <w:r w:rsidR="0080413E">
        <w:rPr>
          <w:b/>
        </w:rPr>
        <w:t>72</w:t>
      </w:r>
      <w:r w:rsidRPr="00F43C7E">
        <w:rPr>
          <w:b/>
        </w:rPr>
        <w:t xml:space="preserve">, DE </w:t>
      </w:r>
      <w:r w:rsidR="005D1C85">
        <w:rPr>
          <w:b/>
        </w:rPr>
        <w:t>2</w:t>
      </w:r>
      <w:r w:rsidR="00011AEC">
        <w:rPr>
          <w:b/>
        </w:rPr>
        <w:t>1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011AEC">
        <w:rPr>
          <w:b/>
        </w:rPr>
        <w:t>SETEMBRO</w:t>
      </w:r>
      <w:r w:rsidRPr="00F43C7E">
        <w:rPr>
          <w:b/>
        </w:rPr>
        <w:t xml:space="preserve"> DE 20</w:t>
      </w:r>
      <w:r>
        <w:rPr>
          <w:b/>
        </w:rPr>
        <w:t>21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138A2770" w14:textId="26D2C902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7FF0C41F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</w:t>
      </w:r>
      <w:r w:rsidR="003F3237">
        <w:rPr>
          <w:color w:val="000000" w:themeColor="text1"/>
        </w:rPr>
        <w:t xml:space="preserve">profissionais </w:t>
      </w:r>
      <w:r w:rsidR="00B562D1" w:rsidRPr="00B562D1">
        <w:rPr>
          <w:color w:val="000000" w:themeColor="text1"/>
        </w:rPr>
        <w:t>na</w:t>
      </w:r>
      <w:r w:rsidR="003F3237">
        <w:rPr>
          <w:color w:val="000000" w:themeColor="text1"/>
        </w:rPr>
        <w:t>s</w:t>
      </w:r>
      <w:r w:rsidR="00B562D1" w:rsidRPr="00B562D1">
        <w:rPr>
          <w:color w:val="000000" w:themeColor="text1"/>
        </w:rPr>
        <w:t xml:space="preserve"> área</w:t>
      </w:r>
      <w:r w:rsidR="003F3237">
        <w:rPr>
          <w:color w:val="000000" w:themeColor="text1"/>
        </w:rPr>
        <w:t>s</w:t>
      </w:r>
      <w:r w:rsidR="00B562D1" w:rsidRPr="00B562D1">
        <w:rPr>
          <w:color w:val="000000" w:themeColor="text1"/>
        </w:rPr>
        <w:t xml:space="preserve"> que segue</w:t>
      </w:r>
      <w:r w:rsidR="003F3237">
        <w:rPr>
          <w:color w:val="000000" w:themeColor="text1"/>
        </w:rPr>
        <w:t>m</w:t>
      </w:r>
      <w:r w:rsidR="00B562D1" w:rsidRPr="00B562D1">
        <w:rPr>
          <w:color w:val="000000" w:themeColor="text1"/>
        </w:rPr>
        <w:t>:</w:t>
      </w:r>
    </w:p>
    <w:tbl>
      <w:tblPr>
        <w:tblpPr w:leftFromText="141" w:rightFromText="141" w:vertAnchor="text" w:horzAnchor="margin" w:tblpXSpec="center" w:tblpY="231"/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141"/>
        <w:gridCol w:w="1203"/>
        <w:gridCol w:w="1203"/>
        <w:gridCol w:w="1916"/>
        <w:gridCol w:w="2079"/>
      </w:tblGrid>
      <w:tr w:rsidR="00C1433D" w:rsidRPr="00B562D1" w14:paraId="65A67AD2" w14:textId="0FC67C13" w:rsidTr="009A1C35">
        <w:trPr>
          <w:trHeight w:val="664"/>
        </w:trPr>
        <w:tc>
          <w:tcPr>
            <w:tcW w:w="6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2CB5025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QTD.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CCE5DE7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3F5452E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336BBCAB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4731C67C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B985F22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F867E41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7CF11AE5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C92ADF5" w14:textId="788294D9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SECRETARIA</w:t>
            </w:r>
          </w:p>
        </w:tc>
      </w:tr>
      <w:tr w:rsidR="00C1433D" w:rsidRPr="00B562D1" w14:paraId="4C5B2A1A" w14:textId="35E337E4" w:rsidTr="009A1C35">
        <w:trPr>
          <w:trHeight w:val="514"/>
        </w:trPr>
        <w:tc>
          <w:tcPr>
            <w:tcW w:w="631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64BDD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02 (DOIS)</w:t>
            </w: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591F86" w14:textId="4671DDBA" w:rsidR="00C1433D" w:rsidRDefault="009A1C35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Médico Veterinário</w:t>
            </w:r>
          </w:p>
        </w:tc>
        <w:tc>
          <w:tcPr>
            <w:tcW w:w="6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B2109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40 horas</w:t>
            </w:r>
          </w:p>
        </w:tc>
        <w:tc>
          <w:tcPr>
            <w:tcW w:w="6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F2971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1759F5A" w14:textId="11D6F2CE" w:rsidR="00C1433D" w:rsidRDefault="009A1C35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11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6F2E97" w14:textId="2D1E4A97" w:rsidR="00C1433D" w:rsidRDefault="009A1C35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ED13039" w14:textId="77777777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A2D73FF" w14:textId="52CA346C" w:rsidR="00C1433D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Sec. d</w:t>
            </w:r>
            <w:r w:rsidR="009A1C35">
              <w:rPr>
                <w:rFonts w:ascii="Arial" w:hAnsi="Arial" w:cs="Arial"/>
                <w:b/>
                <w:sz w:val="17"/>
                <w:szCs w:val="17"/>
              </w:rPr>
              <w:t>a Agricultura</w:t>
            </w:r>
          </w:p>
          <w:p w14:paraId="68E40728" w14:textId="07545AD6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415978B" w14:textId="6B636F68" w:rsidR="00C1433D" w:rsidRDefault="00C1433D" w:rsidP="001E0711">
      <w:pPr>
        <w:contextualSpacing/>
        <w:jc w:val="both"/>
        <w:rPr>
          <w:color w:val="000000" w:themeColor="text1"/>
        </w:rPr>
      </w:pPr>
    </w:p>
    <w:p w14:paraId="60B5E6A9" w14:textId="77777777" w:rsidR="00C1433D" w:rsidRDefault="00C1433D" w:rsidP="00875F20">
      <w:pPr>
        <w:ind w:firstLine="1134"/>
        <w:contextualSpacing/>
        <w:jc w:val="both"/>
        <w:rPr>
          <w:color w:val="000000" w:themeColor="text1"/>
        </w:rPr>
      </w:pPr>
    </w:p>
    <w:p w14:paraId="6420E768" w14:textId="18C255E7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 cargo</w:t>
      </w:r>
      <w:r w:rsidR="00B562D1" w:rsidRPr="003645C8">
        <w:rPr>
          <w:bCs/>
          <w:color w:val="000000"/>
        </w:rPr>
        <w:t xml:space="preserve"> de que trata este artigo est</w:t>
      </w:r>
      <w:r w:rsidR="001664CF">
        <w:rPr>
          <w:bCs/>
          <w:color w:val="000000"/>
        </w:rPr>
        <w:t>á</w:t>
      </w:r>
      <w:r w:rsidR="00B562D1" w:rsidRPr="003645C8">
        <w:rPr>
          <w:bCs/>
          <w:color w:val="000000"/>
        </w:rPr>
        <w:t xml:space="preserve"> constante </w:t>
      </w:r>
      <w:r w:rsidR="002D142E">
        <w:rPr>
          <w:bCs/>
          <w:color w:val="000000"/>
        </w:rPr>
        <w:t>na</w:t>
      </w:r>
      <w:r w:rsidR="006355EA">
        <w:rPr>
          <w:bCs/>
          <w:color w:val="000000"/>
        </w:rPr>
        <w:t xml:space="preserve"> </w:t>
      </w:r>
      <w:r w:rsidR="002D142E">
        <w:rPr>
          <w:bCs/>
          <w:color w:val="000000"/>
        </w:rPr>
        <w:t>Lei Municipal nº 1.424, de 20 de agosto de 1990</w:t>
      </w:r>
      <w:r w:rsidR="00E574D8">
        <w:rPr>
          <w:bCs/>
          <w:color w:val="000000"/>
        </w:rPr>
        <w:t xml:space="preserve">. </w:t>
      </w:r>
    </w:p>
    <w:p w14:paraId="40E5A0F6" w14:textId="77777777" w:rsidR="00DD06F8" w:rsidRDefault="00DD06F8" w:rsidP="00DD06F8">
      <w:pPr>
        <w:ind w:firstLine="1134"/>
        <w:contextualSpacing/>
        <w:jc w:val="both"/>
        <w:rPr>
          <w:b/>
          <w:color w:val="000000"/>
        </w:rPr>
      </w:pPr>
    </w:p>
    <w:p w14:paraId="4D351D1C" w14:textId="77777777" w:rsidR="00170367" w:rsidRDefault="00170367" w:rsidP="00170367">
      <w:pPr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</w:p>
    <w:bookmarkEnd w:id="0"/>
    <w:p w14:paraId="09AA9B9C" w14:textId="77777777" w:rsidR="00170367" w:rsidRPr="00DF0733" w:rsidRDefault="00170367" w:rsidP="00170367">
      <w:pPr>
        <w:contextualSpacing/>
        <w:jc w:val="both"/>
        <w:rPr>
          <w:color w:val="000000" w:themeColor="text1"/>
        </w:rPr>
      </w:pPr>
    </w:p>
    <w:p w14:paraId="78989D37" w14:textId="487A27B6" w:rsidR="00252430" w:rsidRDefault="00252430" w:rsidP="00252430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</w:t>
      </w:r>
      <w:r w:rsidR="003F3237">
        <w:t>s</w:t>
      </w:r>
      <w:r w:rsidRPr="000A0EE6">
        <w:t xml:space="preserve"> contrato</w:t>
      </w:r>
      <w:r w:rsidR="003F3237">
        <w:t>s</w:t>
      </w:r>
      <w:r w:rsidRPr="000A0EE6">
        <w:t xml:space="preserve"> de que trata</w:t>
      </w:r>
      <w:r w:rsidR="003F3237">
        <w:t>m</w:t>
      </w:r>
      <w:r w:rsidRPr="000A0EE6">
        <w:t xml:space="preserve"> a presente Lei ser</w:t>
      </w:r>
      <w:r>
        <w:t>á</w:t>
      </w:r>
      <w:r w:rsidRPr="000A0EE6">
        <w:t xml:space="preserve"> de natureza administrativa, com prazo de </w:t>
      </w:r>
      <w:r w:rsidR="009A1C35">
        <w:t>um ano</w:t>
      </w:r>
      <w:r w:rsidRPr="000A0EE6">
        <w:t xml:space="preserve">, </w:t>
      </w:r>
      <w:r>
        <w:t xml:space="preserve">podendo ser prorrogado </w:t>
      </w:r>
      <w:r w:rsidR="0022327C">
        <w:t xml:space="preserve">uma única vez por igual período. </w:t>
      </w:r>
      <w:r>
        <w:t xml:space="preserve"> 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4A51D8D9" w14:textId="6EF8A4C8" w:rsidR="00EF7F34" w:rsidRDefault="00EF7F34" w:rsidP="00EF7F34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</w:t>
      </w:r>
      <w:r w:rsidR="006355EA">
        <w:t>s</w:t>
      </w:r>
      <w:r w:rsidRPr="00882383">
        <w:t xml:space="preserve"> seguinte</w:t>
      </w:r>
      <w:r w:rsidR="006355EA">
        <w:t>s</w:t>
      </w:r>
      <w:r w:rsidRPr="00882383">
        <w:t xml:space="preserve"> dotaç</w:t>
      </w:r>
      <w:r w:rsidR="006355EA">
        <w:t>ões</w:t>
      </w:r>
      <w:r w:rsidRPr="00882383">
        <w:t xml:space="preserve"> orçamentária</w:t>
      </w:r>
      <w:r w:rsidR="006355EA">
        <w:t>s</w:t>
      </w:r>
      <w:r w:rsidRPr="00882383">
        <w:t>:</w:t>
      </w:r>
    </w:p>
    <w:p w14:paraId="40F8CC68" w14:textId="4550150A" w:rsidR="00EF7F34" w:rsidRPr="00011AEC" w:rsidRDefault="00EF7F34" w:rsidP="00EF7F34">
      <w:pPr>
        <w:ind w:firstLine="142"/>
        <w:jc w:val="both"/>
      </w:pPr>
      <w:r w:rsidRPr="00011AEC">
        <w:t xml:space="preserve">Órgão </w:t>
      </w:r>
      <w:r w:rsidR="00011AEC" w:rsidRPr="00011AEC">
        <w:t>09</w:t>
      </w:r>
      <w:r w:rsidRPr="00011AEC">
        <w:t xml:space="preserve"> – Secretaria Municipal </w:t>
      </w:r>
      <w:r w:rsidR="00011AEC" w:rsidRPr="00011AEC">
        <w:t>da Agricultura</w:t>
      </w:r>
    </w:p>
    <w:p w14:paraId="2C43EDCF" w14:textId="753765F7" w:rsidR="00011AEC" w:rsidRPr="00011AEC" w:rsidRDefault="00011AEC" w:rsidP="00EF7F34">
      <w:pPr>
        <w:ind w:firstLine="142"/>
        <w:jc w:val="both"/>
      </w:pPr>
      <w:r w:rsidRPr="00011AEC">
        <w:t>Unidade 09.01 – Manutenção da Secretaria Municipal de Agricultura</w:t>
      </w:r>
    </w:p>
    <w:p w14:paraId="694FB5D5" w14:textId="25D7B276" w:rsidR="00011AEC" w:rsidRPr="00011AEC" w:rsidRDefault="00011AEC" w:rsidP="00EF7F34">
      <w:pPr>
        <w:ind w:firstLine="142"/>
        <w:jc w:val="both"/>
      </w:pPr>
      <w:r w:rsidRPr="00011AEC">
        <w:t>Projeto/Atividade 09.01.2.075 – Manutenção das Despesas de Pessoal – Agricultura</w:t>
      </w:r>
    </w:p>
    <w:p w14:paraId="6E8A34FD" w14:textId="6BC6B093" w:rsidR="00011AEC" w:rsidRPr="00011AEC" w:rsidRDefault="00011AEC" w:rsidP="00EF7F34">
      <w:pPr>
        <w:ind w:firstLine="142"/>
        <w:jc w:val="both"/>
      </w:pPr>
      <w:r w:rsidRPr="00011AEC">
        <w:t>Elemento – 3190.11.00.00.00.00 – Vencimentos e vantagens fixas</w:t>
      </w:r>
    </w:p>
    <w:p w14:paraId="4070D716" w14:textId="42054655" w:rsidR="00011AEC" w:rsidRPr="00011AEC" w:rsidRDefault="00011AEC" w:rsidP="00EF7F34">
      <w:pPr>
        <w:ind w:firstLine="142"/>
        <w:jc w:val="both"/>
      </w:pPr>
      <w:r w:rsidRPr="00011AEC">
        <w:t>Elemento – 3191.13.03.00.00.00 – Contribuição Patronal RPPS</w:t>
      </w:r>
    </w:p>
    <w:p w14:paraId="6DBC513C" w14:textId="77777777" w:rsidR="00DA55A0" w:rsidRDefault="00DA55A0" w:rsidP="006355EA">
      <w:pPr>
        <w:ind w:firstLine="142"/>
        <w:jc w:val="both"/>
        <w:rPr>
          <w:i/>
          <w:iCs/>
        </w:rPr>
      </w:pPr>
    </w:p>
    <w:p w14:paraId="4B93D05F" w14:textId="09A4B66D" w:rsidR="007268AE" w:rsidRDefault="007268AE" w:rsidP="00375F77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EF72C52" w14:textId="3B6C0C86" w:rsidR="00011AEC" w:rsidRDefault="00011AEC" w:rsidP="00375F77">
      <w:pPr>
        <w:ind w:firstLine="1134"/>
        <w:contextualSpacing/>
        <w:jc w:val="both"/>
      </w:pPr>
    </w:p>
    <w:p w14:paraId="3B293624" w14:textId="77777777" w:rsidR="00011AEC" w:rsidRPr="00DF0733" w:rsidRDefault="00011AEC" w:rsidP="00375F77">
      <w:pPr>
        <w:ind w:firstLine="1134"/>
        <w:contextualSpacing/>
        <w:jc w:val="both"/>
      </w:pPr>
    </w:p>
    <w:p w14:paraId="00ADA65B" w14:textId="77777777" w:rsidR="002D7EE2" w:rsidRPr="009A1C35" w:rsidRDefault="002D7EE2" w:rsidP="00875F20">
      <w:pPr>
        <w:pStyle w:val="Corpodetexto2"/>
        <w:contextualSpacing/>
        <w:rPr>
          <w:color w:val="FF0000"/>
        </w:rPr>
      </w:pPr>
    </w:p>
    <w:p w14:paraId="3EC2E640" w14:textId="77777777" w:rsidR="00011AEC" w:rsidRDefault="00011AEC" w:rsidP="00375F77">
      <w:pPr>
        <w:ind w:firstLine="1134"/>
        <w:contextualSpacing/>
        <w:jc w:val="both"/>
        <w:rPr>
          <w:color w:val="FF0000"/>
        </w:rPr>
      </w:pPr>
      <w:r>
        <w:rPr>
          <w:color w:val="FF0000"/>
        </w:rPr>
        <w:t>.</w:t>
      </w:r>
    </w:p>
    <w:p w14:paraId="0CF9F9B6" w14:textId="77777777" w:rsidR="00011AEC" w:rsidRDefault="00011AEC" w:rsidP="00375F77">
      <w:pPr>
        <w:ind w:firstLine="1134"/>
        <w:contextualSpacing/>
        <w:jc w:val="both"/>
        <w:rPr>
          <w:color w:val="FF0000"/>
        </w:rPr>
      </w:pPr>
    </w:p>
    <w:p w14:paraId="6B4873EF" w14:textId="77777777" w:rsidR="00011AEC" w:rsidRPr="001B53CD" w:rsidRDefault="00011AEC" w:rsidP="00375F77">
      <w:pPr>
        <w:ind w:firstLine="1134"/>
        <w:contextualSpacing/>
        <w:jc w:val="both"/>
        <w:rPr>
          <w:color w:val="000000" w:themeColor="text1"/>
        </w:rPr>
      </w:pPr>
    </w:p>
    <w:p w14:paraId="20D39C5F" w14:textId="6CED6BAB" w:rsidR="00DF0733" w:rsidRPr="001B53CD" w:rsidRDefault="00DF0733" w:rsidP="00375F77">
      <w:pPr>
        <w:ind w:firstLine="1134"/>
        <w:contextualSpacing/>
        <w:jc w:val="both"/>
        <w:rPr>
          <w:color w:val="000000" w:themeColor="text1"/>
        </w:rPr>
      </w:pPr>
      <w:r w:rsidRPr="001B53CD">
        <w:rPr>
          <w:color w:val="000000" w:themeColor="text1"/>
        </w:rPr>
        <w:t xml:space="preserve">Gabinete do Prefeito Municipal de Frederico Westphalen, </w:t>
      </w:r>
      <w:r w:rsidR="00375F77" w:rsidRPr="001B53CD">
        <w:rPr>
          <w:color w:val="000000" w:themeColor="text1"/>
        </w:rPr>
        <w:t>aos</w:t>
      </w:r>
      <w:r w:rsidR="00B3286C" w:rsidRPr="001B53CD">
        <w:rPr>
          <w:color w:val="000000" w:themeColor="text1"/>
        </w:rPr>
        <w:t xml:space="preserve"> </w:t>
      </w:r>
      <w:r w:rsidR="005D1C85" w:rsidRPr="001B53CD">
        <w:rPr>
          <w:color w:val="000000" w:themeColor="text1"/>
        </w:rPr>
        <w:t xml:space="preserve">vinte e </w:t>
      </w:r>
      <w:r w:rsidR="00011AEC" w:rsidRPr="001B53CD">
        <w:rPr>
          <w:color w:val="000000" w:themeColor="text1"/>
        </w:rPr>
        <w:t>um</w:t>
      </w:r>
      <w:r w:rsidR="00946E4C" w:rsidRPr="001B53CD">
        <w:rPr>
          <w:color w:val="000000" w:themeColor="text1"/>
        </w:rPr>
        <w:t xml:space="preserve"> </w:t>
      </w:r>
      <w:r w:rsidRPr="001B53CD">
        <w:rPr>
          <w:color w:val="000000" w:themeColor="text1"/>
        </w:rPr>
        <w:t xml:space="preserve">dias do mês de </w:t>
      </w:r>
      <w:r w:rsidR="00011AEC" w:rsidRPr="001B53CD">
        <w:rPr>
          <w:color w:val="000000" w:themeColor="text1"/>
        </w:rPr>
        <w:t>setembro</w:t>
      </w:r>
      <w:r w:rsidR="00013D8F" w:rsidRPr="001B53CD">
        <w:rPr>
          <w:color w:val="000000" w:themeColor="text1"/>
        </w:rPr>
        <w:t xml:space="preserve"> </w:t>
      </w:r>
      <w:r w:rsidRPr="001B53CD">
        <w:rPr>
          <w:color w:val="000000" w:themeColor="text1"/>
        </w:rPr>
        <w:t>de dois mil e vinte</w:t>
      </w:r>
      <w:r w:rsidR="00375F77" w:rsidRPr="001B53CD">
        <w:rPr>
          <w:color w:val="000000" w:themeColor="text1"/>
        </w:rPr>
        <w:t xml:space="preserve"> e um</w:t>
      </w:r>
      <w:r w:rsidRPr="001B53CD">
        <w:rPr>
          <w:color w:val="000000" w:themeColor="text1"/>
        </w:rPr>
        <w:t>.</w:t>
      </w:r>
    </w:p>
    <w:p w14:paraId="71229B89" w14:textId="77777777" w:rsidR="007268AE" w:rsidRPr="009A1C35" w:rsidRDefault="007268AE" w:rsidP="00875F20">
      <w:pPr>
        <w:contextualSpacing/>
        <w:jc w:val="center"/>
        <w:rPr>
          <w:color w:val="FF0000"/>
        </w:rPr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5DBAC666" w14:textId="77777777" w:rsidR="00663185" w:rsidRDefault="00663185" w:rsidP="00663185">
      <w:pPr>
        <w:jc w:val="center"/>
      </w:pPr>
      <w:r>
        <w:t>_________________________________</w:t>
      </w:r>
    </w:p>
    <w:p w14:paraId="615A2F2A" w14:textId="22FED996" w:rsidR="00663185" w:rsidRDefault="00D63252" w:rsidP="00D63252">
      <w:pPr>
        <w:ind w:firstLine="708"/>
        <w:jc w:val="center"/>
        <w:rPr>
          <w:i/>
        </w:rPr>
      </w:pPr>
      <w:r>
        <w:rPr>
          <w:i/>
        </w:rPr>
        <w:t>JOSÉ ALBERTO PANOSSO</w:t>
      </w:r>
    </w:p>
    <w:p w14:paraId="5BD03E9D" w14:textId="78B8A503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1064B288" w14:textId="36E3EF5D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  <w:r w:rsidR="00011AEC">
        <w:rPr>
          <w:rFonts w:eastAsia="Calibri"/>
          <w:lang w:eastAsia="en-US"/>
        </w:rPr>
        <w:tab/>
      </w:r>
      <w:r w:rsidR="00011AEC">
        <w:rPr>
          <w:rFonts w:eastAsia="Calibri"/>
          <w:lang w:eastAsia="en-US"/>
        </w:rPr>
        <w:tab/>
      </w:r>
      <w:r w:rsidR="00011AEC">
        <w:rPr>
          <w:rFonts w:eastAsia="Calibri"/>
          <w:lang w:eastAsia="en-US"/>
        </w:rPr>
        <w:tab/>
      </w:r>
      <w:r w:rsidR="00011AEC">
        <w:rPr>
          <w:rFonts w:eastAsia="Calibri"/>
          <w:lang w:eastAsia="en-US"/>
        </w:rPr>
        <w:tab/>
        <w:t xml:space="preserve"> </w:t>
      </w:r>
      <w:r w:rsidR="00011AEC" w:rsidRPr="00D319C0">
        <w:rPr>
          <w:rFonts w:eastAsia="Calibri"/>
          <w:lang w:eastAsia="en-US"/>
        </w:rPr>
        <w:t>____________________________</w:t>
      </w:r>
    </w:p>
    <w:p w14:paraId="0221C99A" w14:textId="6811B98E" w:rsidR="001E4111" w:rsidRPr="00D319C0" w:rsidRDefault="00011AEC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  <w:t xml:space="preserve"> GILDO ROQUE BUSATTO</w:t>
      </w:r>
    </w:p>
    <w:p w14:paraId="1C3DAA85" w14:textId="59977022" w:rsidR="00011AEC" w:rsidRPr="001C7C80" w:rsidRDefault="001E4111" w:rsidP="00011AEC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>Sec. Mun. d</w:t>
      </w:r>
      <w:r w:rsidR="00252430">
        <w:rPr>
          <w:rFonts w:eastAsia="Calibri"/>
          <w:b/>
          <w:i/>
          <w:lang w:eastAsia="en-US"/>
        </w:rPr>
        <w:t>a A</w:t>
      </w:r>
      <w:r w:rsidR="00011AEC">
        <w:rPr>
          <w:rFonts w:eastAsia="Calibri"/>
          <w:b/>
          <w:i/>
          <w:lang w:eastAsia="en-US"/>
        </w:rPr>
        <w:t xml:space="preserve">dministração </w:t>
      </w:r>
      <w:r w:rsidR="00011AEC">
        <w:rPr>
          <w:rFonts w:eastAsia="Calibri"/>
          <w:b/>
          <w:i/>
          <w:lang w:eastAsia="en-US"/>
        </w:rPr>
        <w:tab/>
      </w:r>
      <w:r w:rsidR="00011AEC">
        <w:rPr>
          <w:rFonts w:eastAsia="Calibri"/>
          <w:b/>
          <w:i/>
          <w:lang w:eastAsia="en-US"/>
        </w:rPr>
        <w:tab/>
      </w:r>
      <w:r w:rsidR="00011AEC">
        <w:rPr>
          <w:rFonts w:eastAsia="Calibri"/>
          <w:b/>
          <w:i/>
          <w:lang w:eastAsia="en-US"/>
        </w:rPr>
        <w:tab/>
      </w:r>
      <w:r w:rsidR="00011AEC">
        <w:rPr>
          <w:rFonts w:eastAsia="Calibri"/>
          <w:b/>
          <w:i/>
          <w:lang w:eastAsia="en-US"/>
        </w:rPr>
        <w:tab/>
      </w:r>
      <w:r w:rsidR="00011AEC">
        <w:rPr>
          <w:rFonts w:eastAsia="Calibri"/>
          <w:b/>
          <w:i/>
          <w:lang w:eastAsia="en-US"/>
        </w:rPr>
        <w:tab/>
      </w:r>
      <w:r w:rsidR="00011AEC">
        <w:rPr>
          <w:rFonts w:eastAsia="Calibri"/>
          <w:b/>
          <w:i/>
          <w:lang w:eastAsia="en-US"/>
        </w:rPr>
        <w:tab/>
      </w:r>
      <w:r w:rsidR="00011AEC" w:rsidRPr="00D319C0">
        <w:rPr>
          <w:rFonts w:eastAsia="Calibri"/>
          <w:b/>
          <w:i/>
          <w:lang w:eastAsia="en-US"/>
        </w:rPr>
        <w:t>Sec. Mun. d</w:t>
      </w:r>
      <w:r w:rsidR="00011AEC">
        <w:rPr>
          <w:rFonts w:eastAsia="Calibri"/>
          <w:b/>
          <w:i/>
          <w:lang w:eastAsia="en-US"/>
        </w:rPr>
        <w:t>a Agricultura</w:t>
      </w:r>
    </w:p>
    <w:p w14:paraId="653FC347" w14:textId="04C36884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2594965C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0590D41" w14:textId="035E5B8C" w:rsidR="009A1C35" w:rsidRDefault="009A1C3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5EAB0AC" w14:textId="278893C6" w:rsidR="009A1C35" w:rsidRDefault="009A1C3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D99CBE0" w14:textId="502F2C03" w:rsidR="009A1C35" w:rsidRDefault="009A1C3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CB84E8D" w14:textId="05AA3A70" w:rsidR="009A1C35" w:rsidRDefault="009A1C3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E908B8A" w14:textId="3A461775" w:rsidR="009A1C35" w:rsidRDefault="009A1C3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DFEB3C1" w14:textId="77777777" w:rsidR="009A1C35" w:rsidRDefault="009A1C3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60CC4A05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1840979B" w14:textId="0104DD78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2B0F500" w14:textId="49B3C184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1013B2FF" w14:textId="5EC687BF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152A38D" w14:textId="5A5900AF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37C16B7" w14:textId="68557EDD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2F0C17F" w14:textId="593BFD7A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D781114" w14:textId="77777777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07D0C81" w14:textId="77777777" w:rsidR="00011AEC" w:rsidRDefault="00011AEC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2F23531" w14:textId="77777777" w:rsidR="00FF3AE3" w:rsidRDefault="00FF3AE3" w:rsidP="009067E6">
      <w:pPr>
        <w:spacing w:before="120"/>
        <w:ind w:right="-483"/>
        <w:contextualSpacing/>
        <w:jc w:val="both"/>
        <w:rPr>
          <w:b/>
          <w:bCs/>
        </w:rPr>
      </w:pPr>
    </w:p>
    <w:p w14:paraId="3191A7C9" w14:textId="77777777" w:rsidR="002D0752" w:rsidRDefault="002D0752" w:rsidP="00EF7F34">
      <w:pPr>
        <w:contextualSpacing/>
        <w:jc w:val="both"/>
        <w:rPr>
          <w:b/>
        </w:rPr>
      </w:pPr>
    </w:p>
    <w:p w14:paraId="2F1ECF80" w14:textId="254026C3" w:rsidR="00EF7F34" w:rsidRDefault="00EF7F34" w:rsidP="00EF7F34">
      <w:pPr>
        <w:contextualSpacing/>
        <w:jc w:val="both"/>
      </w:pPr>
      <w:r w:rsidRPr="00455D62">
        <w:rPr>
          <w:b/>
        </w:rPr>
        <w:t xml:space="preserve">Ofício nº </w:t>
      </w:r>
      <w:r w:rsidR="001B53CD">
        <w:rPr>
          <w:b/>
        </w:rPr>
        <w:t>609</w:t>
      </w:r>
      <w:r w:rsidRPr="00455D62">
        <w:rPr>
          <w:b/>
        </w:rPr>
        <w:t>/2021 GAB</w:t>
      </w:r>
      <w:r w:rsidRPr="00455D62">
        <w:t xml:space="preserve"> 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5D1C85">
        <w:t>2</w:t>
      </w:r>
      <w:r w:rsidR="00011AEC">
        <w:t>1</w:t>
      </w:r>
      <w:r w:rsidRPr="00573227">
        <w:t xml:space="preserve"> de</w:t>
      </w:r>
      <w:r>
        <w:t xml:space="preserve"> </w:t>
      </w:r>
      <w:r w:rsidR="00011AEC">
        <w:t>setembro</w:t>
      </w:r>
      <w:r>
        <w:t xml:space="preserve">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1897CBEA" w14:textId="11A44281" w:rsidR="002D0752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590B49E" w14:textId="77777777" w:rsidR="00EF7F34" w:rsidRPr="00436AAC" w:rsidRDefault="00EF7F34" w:rsidP="00AA0227">
      <w:pPr>
        <w:contextualSpacing/>
      </w:pPr>
    </w:p>
    <w:p w14:paraId="6B6DDC53" w14:textId="22142917" w:rsidR="00EF7F34" w:rsidRDefault="00EF7F34" w:rsidP="00D451BE">
      <w:pPr>
        <w:pStyle w:val="Ttulo2"/>
        <w:spacing w:line="240" w:lineRule="auto"/>
        <w:ind w:firstLine="1701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70AA4E91" w14:textId="77777777" w:rsidR="00EF7F34" w:rsidRDefault="00EF7F34" w:rsidP="00EF7F34">
      <w:pPr>
        <w:ind w:firstLine="851"/>
        <w:contextualSpacing/>
        <w:jc w:val="both"/>
      </w:pPr>
    </w:p>
    <w:p w14:paraId="4881C9C3" w14:textId="2B397481" w:rsidR="00D451BE" w:rsidRDefault="00EF7F34" w:rsidP="00D451BE">
      <w:pPr>
        <w:spacing w:line="360" w:lineRule="auto"/>
        <w:ind w:firstLine="1701"/>
        <w:jc w:val="both"/>
      </w:pPr>
      <w:r w:rsidRPr="00E32CC7">
        <w:t xml:space="preserve">Com o presente, encaminhamos a Vossa Excelência, para que seja submetido à apreciação e aprovação dessa colenda Câmara Municipal, o presente Projeto de Lei visando </w:t>
      </w:r>
      <w:r w:rsidR="00013D8F">
        <w:t xml:space="preserve">a contratação de </w:t>
      </w:r>
      <w:r w:rsidR="00CA4B7A" w:rsidRPr="00D451BE">
        <w:t>profissiona</w:t>
      </w:r>
      <w:r w:rsidR="00E324A0">
        <w:t>is</w:t>
      </w:r>
      <w:r w:rsidR="00CA4B7A" w:rsidRPr="00D451BE">
        <w:t xml:space="preserve"> com cargo de </w:t>
      </w:r>
      <w:r w:rsidR="00D451BE">
        <w:t xml:space="preserve">Médico Veterinário, para compor o corpo técnico da Secretaria da Agricultura. </w:t>
      </w:r>
    </w:p>
    <w:p w14:paraId="5762E50B" w14:textId="77777777" w:rsidR="00213FDE" w:rsidRDefault="00D451BE" w:rsidP="00D451BE">
      <w:pPr>
        <w:spacing w:line="360" w:lineRule="auto"/>
        <w:ind w:firstLine="1701"/>
        <w:jc w:val="both"/>
      </w:pPr>
      <w:r>
        <w:t xml:space="preserve">Ressalta-se, que o único Médico Veterinário que realizava os atendimentos </w:t>
      </w:r>
      <w:r>
        <w:rPr>
          <w:i/>
          <w:iCs/>
        </w:rPr>
        <w:t>in loco</w:t>
      </w:r>
      <w:r>
        <w:t xml:space="preserve"> nas propriedades rurais e na sede da Secretaria da Agricultura afastou-</w:t>
      </w:r>
    </w:p>
    <w:p w14:paraId="615C8BEB" w14:textId="598B7DB8" w:rsidR="00D451BE" w:rsidRDefault="00D451BE" w:rsidP="00D451BE">
      <w:pPr>
        <w:spacing w:line="360" w:lineRule="auto"/>
        <w:ind w:firstLine="1701"/>
        <w:jc w:val="both"/>
      </w:pPr>
      <w:r>
        <w:t>se de suas atividades, o que justifica a</w:t>
      </w:r>
      <w:r w:rsidR="00E324A0">
        <w:t>s</w:t>
      </w:r>
      <w:r>
        <w:t xml:space="preserve"> contrataç</w:t>
      </w:r>
      <w:r w:rsidR="00E324A0">
        <w:t>ões</w:t>
      </w:r>
      <w:r>
        <w:t xml:space="preserve"> em caráter emergencial. </w:t>
      </w:r>
    </w:p>
    <w:p w14:paraId="1F63521A" w14:textId="665F7575" w:rsidR="00D451BE" w:rsidRDefault="00D451BE" w:rsidP="00D451BE">
      <w:pPr>
        <w:spacing w:line="360" w:lineRule="auto"/>
        <w:ind w:firstLine="1701"/>
        <w:jc w:val="both"/>
      </w:pPr>
      <w:r>
        <w:t xml:space="preserve">Em tempo, conforme apresentado pelo Ofício 113/2021 da Secretaria Municipal de Agricultura, atualmente em Frederico Westphalen existem cerca de 17 (dezessete) mil bovinos e 1 mil e quinhentos equinos, ovinos e caprinos, sendo que a maioria das propriedades do município são atendidas pelos profissionais da Secretaria Municipal de Agricultura. </w:t>
      </w:r>
    </w:p>
    <w:p w14:paraId="106E6522" w14:textId="7432EC69" w:rsidR="005D1C85" w:rsidRDefault="00D451BE" w:rsidP="005D1C85">
      <w:pPr>
        <w:spacing w:line="360" w:lineRule="auto"/>
        <w:ind w:firstLine="1701"/>
        <w:jc w:val="both"/>
      </w:pPr>
      <w:r>
        <w:t>É indubitável a importância desse</w:t>
      </w:r>
      <w:r w:rsidR="00E324A0">
        <w:t>s</w:t>
      </w:r>
      <w:r>
        <w:t xml:space="preserve"> profissiona</w:t>
      </w:r>
      <w:r w:rsidR="00E324A0">
        <w:t>is</w:t>
      </w:r>
      <w:r>
        <w:t xml:space="preserve"> no corpo técnico da Secretaria, fato este que possibilitou, possibilita e possibilitará, a segurança animal</w:t>
      </w:r>
      <w:r w:rsidR="005D1C85">
        <w:t xml:space="preserve"> com a devida prestação de assistência técnica necessária, prevenindo assim doenças, bem como a proteção e a reabilitação da saúde animal. </w:t>
      </w:r>
    </w:p>
    <w:p w14:paraId="60A467F0" w14:textId="4D153C35" w:rsidR="00E324A0" w:rsidRDefault="00E324A0" w:rsidP="005D1C85">
      <w:pPr>
        <w:spacing w:line="360" w:lineRule="auto"/>
        <w:ind w:firstLine="1701"/>
        <w:jc w:val="both"/>
      </w:pPr>
      <w:r>
        <w:t xml:space="preserve">Ainda, como relatado anteriormente, com o aumento significativo da demanda, assim como com o acumulo de trabalho em virtude do afastamento do referido servidor, torna-se imprescindível a contratação de dois profissionais para enfrentar a finalidade, uma vez que, estes profissionais irão suprir o atendimento de toda a cidade de Frederico Westphalen. </w:t>
      </w:r>
    </w:p>
    <w:p w14:paraId="07F7E65C" w14:textId="77777777" w:rsidR="00D451BE" w:rsidRDefault="00D451BE" w:rsidP="005D1C85">
      <w:pPr>
        <w:spacing w:after="120" w:line="360" w:lineRule="auto"/>
        <w:ind w:firstLine="1701"/>
        <w:jc w:val="both"/>
        <w:rPr>
          <w:rStyle w:val="Forte"/>
          <w:b w:val="0"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</w:t>
      </w:r>
      <w:proofErr w:type="gramStart"/>
      <w:r w:rsidRPr="00151389">
        <w:rPr>
          <w:rStyle w:val="Forte"/>
          <w:b w:val="0"/>
        </w:rPr>
        <w:t>presente justificativ</w:t>
      </w:r>
      <w:r>
        <w:rPr>
          <w:rStyle w:val="Forte"/>
          <w:b w:val="0"/>
        </w:rPr>
        <w:t>a</w:t>
      </w:r>
      <w:proofErr w:type="gramEnd"/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4C4D0FEB" w14:textId="77777777" w:rsidR="00D451BE" w:rsidRPr="002D0752" w:rsidRDefault="00D451BE" w:rsidP="005D1C85">
      <w:pPr>
        <w:spacing w:after="120" w:line="360" w:lineRule="auto"/>
        <w:ind w:firstLine="1701"/>
        <w:jc w:val="both"/>
      </w:pPr>
      <w:r>
        <w:rPr>
          <w:rStyle w:val="Forte"/>
          <w:b w:val="0"/>
        </w:rPr>
        <w:t xml:space="preserve">No que tange </w:t>
      </w:r>
      <w:r w:rsidRPr="009B3A5E">
        <w:t xml:space="preserve">a Lei Complementar 173/2020, a qual estabelece o Programa Federativo de Enfrentamento ao Coronavírus SARS-CoV-2 (Covid-19), é necessário esclarecer que a realização de contratação temporária está excepcionada na </w:t>
      </w:r>
      <w:r>
        <w:t>referida lei</w:t>
      </w:r>
      <w:r w:rsidRPr="009B3A5E">
        <w:t xml:space="preserve">, cabendo, assim, ao Poder </w:t>
      </w:r>
      <w:r>
        <w:t>L</w:t>
      </w:r>
      <w:r w:rsidRPr="009B3A5E">
        <w:t xml:space="preserve">egislativo </w:t>
      </w:r>
      <w:r>
        <w:lastRenderedPageBreak/>
        <w:t xml:space="preserve">Municipal </w:t>
      </w:r>
      <w:r w:rsidRPr="009B3A5E">
        <w:t xml:space="preserve">exclusivamente analisar quanto ao pleno atendimento das condições de contratação prevista no art. 37, IX da Constituição Federal. </w:t>
      </w:r>
    </w:p>
    <w:p w14:paraId="43688290" w14:textId="77777777" w:rsidR="00D451BE" w:rsidRPr="00512B65" w:rsidRDefault="00D451BE" w:rsidP="005D1C85">
      <w:pPr>
        <w:spacing w:line="360" w:lineRule="auto"/>
        <w:ind w:firstLine="1701"/>
        <w:jc w:val="both"/>
      </w:pPr>
      <w:r w:rsidRPr="00BA6C43">
        <w:t xml:space="preserve">Assim sendo, na certeza de que o presente projeto de lei merecerá a habitual </w:t>
      </w:r>
      <w:r w:rsidRPr="00512B65">
        <w:t>acolhida e aprovação, reiteramos nosso elevado apreço e distinta consideração.</w:t>
      </w:r>
    </w:p>
    <w:p w14:paraId="06751C33" w14:textId="77777777" w:rsidR="00D451BE" w:rsidRPr="00512B65" w:rsidRDefault="00D451BE" w:rsidP="00D451BE">
      <w:pPr>
        <w:spacing w:before="60" w:afterLines="60" w:after="144" w:line="360" w:lineRule="auto"/>
        <w:ind w:firstLine="851"/>
        <w:contextualSpacing/>
        <w:jc w:val="both"/>
      </w:pPr>
      <w:r w:rsidRPr="00512B65">
        <w:t>Atenciosamente,</w:t>
      </w:r>
    </w:p>
    <w:p w14:paraId="6E414A1A" w14:textId="77777777" w:rsidR="00EF7F34" w:rsidRPr="00512B65" w:rsidRDefault="00EF7F34" w:rsidP="00EF7F34">
      <w:pPr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7E5503FD" w:rsidR="00663185" w:rsidRDefault="00CA4B7A" w:rsidP="00663185">
      <w:pPr>
        <w:jc w:val="center"/>
        <w:rPr>
          <w:i/>
        </w:rPr>
      </w:pPr>
      <w:r>
        <w:rPr>
          <w:i/>
        </w:rPr>
        <w:t>JOSÉ ALBERTO PANOSSO</w:t>
      </w:r>
    </w:p>
    <w:p w14:paraId="095CB358" w14:textId="1E86F6A0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0F47C9E5" w14:textId="77777777" w:rsidR="002D0752" w:rsidRDefault="002D0752" w:rsidP="00EF7F34">
      <w:pPr>
        <w:contextualSpacing/>
        <w:jc w:val="both"/>
        <w:rPr>
          <w:rStyle w:val="Forte"/>
          <w:b w:val="0"/>
          <w:i/>
          <w:iCs/>
        </w:rPr>
      </w:pPr>
    </w:p>
    <w:p w14:paraId="795023CA" w14:textId="706C8C1B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6D90F02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6C5A6B7F" w14:textId="77777777" w:rsidR="00EF7F34" w:rsidRPr="00AA0227" w:rsidRDefault="00EF7F34" w:rsidP="00EF7F34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11AEC"/>
    <w:rsid w:val="00013D8F"/>
    <w:rsid w:val="000224C1"/>
    <w:rsid w:val="000332A6"/>
    <w:rsid w:val="0004468D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664CF"/>
    <w:rsid w:val="00170367"/>
    <w:rsid w:val="00181D59"/>
    <w:rsid w:val="00181DE4"/>
    <w:rsid w:val="00194C71"/>
    <w:rsid w:val="001A6ED2"/>
    <w:rsid w:val="001B0771"/>
    <w:rsid w:val="001B53CD"/>
    <w:rsid w:val="001C3F47"/>
    <w:rsid w:val="001D63E4"/>
    <w:rsid w:val="001E0711"/>
    <w:rsid w:val="001E4111"/>
    <w:rsid w:val="001E500C"/>
    <w:rsid w:val="001E67F7"/>
    <w:rsid w:val="001F66A4"/>
    <w:rsid w:val="00213FDE"/>
    <w:rsid w:val="0022327C"/>
    <w:rsid w:val="00232330"/>
    <w:rsid w:val="00252430"/>
    <w:rsid w:val="00280550"/>
    <w:rsid w:val="00292E7B"/>
    <w:rsid w:val="002A6435"/>
    <w:rsid w:val="002B4B13"/>
    <w:rsid w:val="002D0752"/>
    <w:rsid w:val="002D142E"/>
    <w:rsid w:val="002D7EE2"/>
    <w:rsid w:val="00316EBE"/>
    <w:rsid w:val="00320BD4"/>
    <w:rsid w:val="003257B9"/>
    <w:rsid w:val="00347E06"/>
    <w:rsid w:val="00360DBF"/>
    <w:rsid w:val="00375F77"/>
    <w:rsid w:val="003C57FA"/>
    <w:rsid w:val="003D624D"/>
    <w:rsid w:val="003F3237"/>
    <w:rsid w:val="00406D05"/>
    <w:rsid w:val="00411EB0"/>
    <w:rsid w:val="00442B35"/>
    <w:rsid w:val="00455BB9"/>
    <w:rsid w:val="00462571"/>
    <w:rsid w:val="00481731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5D1C85"/>
    <w:rsid w:val="0062407B"/>
    <w:rsid w:val="006355EA"/>
    <w:rsid w:val="00642B4D"/>
    <w:rsid w:val="00662BCA"/>
    <w:rsid w:val="00663185"/>
    <w:rsid w:val="00663925"/>
    <w:rsid w:val="00697019"/>
    <w:rsid w:val="006A6656"/>
    <w:rsid w:val="006B6225"/>
    <w:rsid w:val="006D6C67"/>
    <w:rsid w:val="007268AE"/>
    <w:rsid w:val="007410BB"/>
    <w:rsid w:val="007612E0"/>
    <w:rsid w:val="00771C34"/>
    <w:rsid w:val="00773FC0"/>
    <w:rsid w:val="007A60E0"/>
    <w:rsid w:val="007D77D3"/>
    <w:rsid w:val="0080234A"/>
    <w:rsid w:val="0080413E"/>
    <w:rsid w:val="0082115C"/>
    <w:rsid w:val="00875F20"/>
    <w:rsid w:val="00884B12"/>
    <w:rsid w:val="008D370B"/>
    <w:rsid w:val="008F6CF4"/>
    <w:rsid w:val="009067E6"/>
    <w:rsid w:val="00913685"/>
    <w:rsid w:val="00946E4C"/>
    <w:rsid w:val="009842BC"/>
    <w:rsid w:val="00985875"/>
    <w:rsid w:val="0099492E"/>
    <w:rsid w:val="009A1C35"/>
    <w:rsid w:val="009A24AE"/>
    <w:rsid w:val="009B66A0"/>
    <w:rsid w:val="009D23E0"/>
    <w:rsid w:val="009D6FD9"/>
    <w:rsid w:val="009F63F3"/>
    <w:rsid w:val="00A22024"/>
    <w:rsid w:val="00A47D74"/>
    <w:rsid w:val="00A7784B"/>
    <w:rsid w:val="00A9664B"/>
    <w:rsid w:val="00AA0227"/>
    <w:rsid w:val="00AA1164"/>
    <w:rsid w:val="00AC435A"/>
    <w:rsid w:val="00AC6526"/>
    <w:rsid w:val="00AC7E6D"/>
    <w:rsid w:val="00AD21F0"/>
    <w:rsid w:val="00AF0687"/>
    <w:rsid w:val="00B3286C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1433D"/>
    <w:rsid w:val="00C27D11"/>
    <w:rsid w:val="00C44EF8"/>
    <w:rsid w:val="00C57792"/>
    <w:rsid w:val="00CA3053"/>
    <w:rsid w:val="00CA4B7A"/>
    <w:rsid w:val="00CA4CCA"/>
    <w:rsid w:val="00CA57FC"/>
    <w:rsid w:val="00CB2073"/>
    <w:rsid w:val="00CE576B"/>
    <w:rsid w:val="00CE6F28"/>
    <w:rsid w:val="00D22F22"/>
    <w:rsid w:val="00D34344"/>
    <w:rsid w:val="00D3544E"/>
    <w:rsid w:val="00D451BE"/>
    <w:rsid w:val="00D50109"/>
    <w:rsid w:val="00D63252"/>
    <w:rsid w:val="00D76CDA"/>
    <w:rsid w:val="00DA55A0"/>
    <w:rsid w:val="00DA7B33"/>
    <w:rsid w:val="00DB1029"/>
    <w:rsid w:val="00DB7EA6"/>
    <w:rsid w:val="00DD06F8"/>
    <w:rsid w:val="00DD6C64"/>
    <w:rsid w:val="00DE2E53"/>
    <w:rsid w:val="00DF0733"/>
    <w:rsid w:val="00DF3580"/>
    <w:rsid w:val="00E23267"/>
    <w:rsid w:val="00E324A0"/>
    <w:rsid w:val="00E52DA3"/>
    <w:rsid w:val="00E574D8"/>
    <w:rsid w:val="00EB3AE0"/>
    <w:rsid w:val="00EC6E06"/>
    <w:rsid w:val="00EC7A26"/>
    <w:rsid w:val="00EF45D9"/>
    <w:rsid w:val="00EF7F34"/>
    <w:rsid w:val="00F013A2"/>
    <w:rsid w:val="00F374A7"/>
    <w:rsid w:val="00F42D62"/>
    <w:rsid w:val="00F565EE"/>
    <w:rsid w:val="00F860FC"/>
    <w:rsid w:val="00FA57E5"/>
    <w:rsid w:val="00FA7F37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5</cp:revision>
  <cp:lastPrinted>2021-09-21T17:31:00Z</cp:lastPrinted>
  <dcterms:created xsi:type="dcterms:W3CDTF">2021-09-21T13:35:00Z</dcterms:created>
  <dcterms:modified xsi:type="dcterms:W3CDTF">2021-09-21T17:43:00Z</dcterms:modified>
</cp:coreProperties>
</file>