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A34" w:rsidRPr="000E7A34" w:rsidRDefault="000E7A34" w:rsidP="000E7A34">
      <w:pPr>
        <w:spacing w:after="0" w:line="360" w:lineRule="auto"/>
        <w:ind w:left="-180"/>
        <w:jc w:val="both"/>
        <w:rPr>
          <w:rFonts w:ascii="Times New Roman" w:eastAsia="Times New Roman" w:hAnsi="Times New Roman" w:cs="Times New Roman"/>
          <w:b/>
          <w:color w:val="000000"/>
          <w:spacing w:val="4"/>
          <w:sz w:val="24"/>
          <w:szCs w:val="24"/>
          <w:lang w:eastAsia="pt-BR"/>
        </w:rPr>
      </w:pPr>
    </w:p>
    <w:p w:rsidR="000E7A34" w:rsidRPr="000E7A34" w:rsidRDefault="000E7A34" w:rsidP="000E7A34">
      <w:pPr>
        <w:spacing w:after="0" w:line="360" w:lineRule="auto"/>
        <w:ind w:left="-180"/>
        <w:jc w:val="both"/>
        <w:rPr>
          <w:rFonts w:ascii="Times New Roman" w:eastAsia="Times New Roman" w:hAnsi="Times New Roman" w:cs="Times New Roman"/>
          <w:b/>
          <w:color w:val="000000"/>
          <w:spacing w:val="4"/>
          <w:sz w:val="24"/>
          <w:szCs w:val="24"/>
          <w:lang w:eastAsia="pt-BR"/>
        </w:rPr>
      </w:pPr>
    </w:p>
    <w:p w:rsidR="000E7A34" w:rsidRPr="000E7A34" w:rsidRDefault="000E7A34" w:rsidP="000E7A34">
      <w:pPr>
        <w:spacing w:after="0" w:line="360" w:lineRule="auto"/>
        <w:ind w:left="-180"/>
        <w:jc w:val="both"/>
        <w:rPr>
          <w:rFonts w:ascii="Times New Roman" w:eastAsia="Times New Roman" w:hAnsi="Times New Roman" w:cs="Times New Roman"/>
          <w:b/>
          <w:color w:val="000000"/>
          <w:spacing w:val="4"/>
          <w:sz w:val="24"/>
          <w:szCs w:val="24"/>
          <w:lang w:eastAsia="pt-BR"/>
        </w:rPr>
      </w:pPr>
    </w:p>
    <w:p w:rsidR="000E7A34" w:rsidRPr="000E7A34" w:rsidRDefault="000E7A34" w:rsidP="00207BF7">
      <w:pPr>
        <w:spacing w:after="0" w:line="360" w:lineRule="auto"/>
        <w:ind w:left="-180"/>
        <w:jc w:val="center"/>
        <w:rPr>
          <w:rFonts w:ascii="Times New Roman" w:eastAsia="Times New Roman" w:hAnsi="Times New Roman" w:cs="Times New Roman"/>
          <w:b/>
          <w:color w:val="000000"/>
          <w:spacing w:val="4"/>
          <w:sz w:val="24"/>
          <w:szCs w:val="24"/>
          <w:lang w:eastAsia="pt-BR"/>
        </w:rPr>
      </w:pPr>
      <w:r w:rsidRPr="000E7A34">
        <w:rPr>
          <w:rFonts w:ascii="Times New Roman" w:eastAsia="Times New Roman" w:hAnsi="Times New Roman" w:cs="Times New Roman"/>
          <w:b/>
          <w:color w:val="000000"/>
          <w:spacing w:val="4"/>
          <w:sz w:val="24"/>
          <w:szCs w:val="24"/>
          <w:lang w:eastAsia="pt-BR"/>
        </w:rPr>
        <w:t>PROJETO DE DECRETO LEGISLATIVO N</w:t>
      </w:r>
      <w:r w:rsidRPr="000E7A34">
        <w:rPr>
          <w:rFonts w:ascii="Times New Roman" w:eastAsia="Times New Roman" w:hAnsi="Times New Roman" w:cs="Times New Roman"/>
          <w:b/>
          <w:color w:val="000000"/>
          <w:spacing w:val="4"/>
          <w:sz w:val="24"/>
          <w:szCs w:val="24"/>
          <w:vertAlign w:val="superscript"/>
          <w:lang w:eastAsia="pt-BR"/>
        </w:rPr>
        <w:t>0</w:t>
      </w:r>
      <w:r w:rsidR="00207BF7">
        <w:rPr>
          <w:rFonts w:ascii="Times New Roman" w:eastAsia="Times New Roman" w:hAnsi="Times New Roman" w:cs="Times New Roman"/>
          <w:b/>
          <w:color w:val="000000"/>
          <w:spacing w:val="4"/>
          <w:sz w:val="24"/>
          <w:szCs w:val="24"/>
          <w:lang w:eastAsia="pt-BR"/>
        </w:rPr>
        <w:t>_</w:t>
      </w:r>
      <w:r w:rsidR="00E92D87">
        <w:rPr>
          <w:rFonts w:ascii="Times New Roman" w:eastAsia="Times New Roman" w:hAnsi="Times New Roman" w:cs="Times New Roman"/>
          <w:b/>
          <w:color w:val="000000"/>
          <w:spacing w:val="4"/>
          <w:sz w:val="24"/>
          <w:szCs w:val="24"/>
          <w:lang w:eastAsia="pt-BR"/>
        </w:rPr>
        <w:t>02</w:t>
      </w:r>
      <w:bookmarkStart w:id="0" w:name="_GoBack"/>
      <w:bookmarkEnd w:id="0"/>
      <w:r w:rsidR="00207BF7">
        <w:rPr>
          <w:rFonts w:ascii="Times New Roman" w:eastAsia="Times New Roman" w:hAnsi="Times New Roman" w:cs="Times New Roman"/>
          <w:b/>
          <w:color w:val="000000"/>
          <w:spacing w:val="4"/>
          <w:sz w:val="24"/>
          <w:szCs w:val="24"/>
          <w:lang w:eastAsia="pt-BR"/>
        </w:rPr>
        <w:t>/2019</w:t>
      </w:r>
    </w:p>
    <w:p w:rsidR="00207BF7" w:rsidRPr="000E7A34" w:rsidRDefault="00207BF7" w:rsidP="00207BF7">
      <w:pPr>
        <w:spacing w:after="0" w:line="360" w:lineRule="auto"/>
        <w:jc w:val="both"/>
        <w:rPr>
          <w:rFonts w:ascii="Times New Roman" w:eastAsia="Times New Roman" w:hAnsi="Times New Roman" w:cs="Times New Roman"/>
          <w:b/>
          <w:color w:val="000000"/>
          <w:spacing w:val="4"/>
          <w:sz w:val="24"/>
          <w:szCs w:val="24"/>
          <w:lang w:eastAsia="pt-BR"/>
        </w:rPr>
      </w:pPr>
    </w:p>
    <w:p w:rsidR="000E7A34" w:rsidRPr="000E7A34" w:rsidRDefault="000E7A34" w:rsidP="000E7A34">
      <w:pPr>
        <w:spacing w:after="0" w:line="360" w:lineRule="auto"/>
        <w:ind w:left="2268"/>
        <w:jc w:val="both"/>
        <w:rPr>
          <w:rFonts w:ascii="Times New Roman" w:eastAsia="Times New Roman" w:hAnsi="Times New Roman" w:cs="Times New Roman"/>
          <w:b/>
          <w:color w:val="000000" w:themeColor="text1"/>
          <w:sz w:val="24"/>
          <w:szCs w:val="24"/>
          <w:lang w:eastAsia="pt-BR"/>
        </w:rPr>
      </w:pPr>
      <w:r w:rsidRPr="000E7A34">
        <w:rPr>
          <w:rFonts w:ascii="Times New Roman" w:eastAsia="Times New Roman" w:hAnsi="Times New Roman" w:cs="Times New Roman"/>
          <w:b/>
          <w:color w:val="000000" w:themeColor="text1"/>
          <w:spacing w:val="4"/>
          <w:sz w:val="24"/>
          <w:szCs w:val="24"/>
          <w:lang w:eastAsia="pt-BR"/>
        </w:rPr>
        <w:t xml:space="preserve">REGULAMENTA FORMA E CRITÉRIOS DE INFORMAÇÃO E PUBLICIDADE PELAS </w:t>
      </w:r>
      <w:r w:rsidRPr="000E7A34">
        <w:rPr>
          <w:rFonts w:ascii="Times New Roman" w:eastAsia="Times New Roman" w:hAnsi="Times New Roman" w:cs="Times New Roman"/>
          <w:b/>
          <w:color w:val="000000" w:themeColor="text1"/>
          <w:sz w:val="24"/>
          <w:szCs w:val="24"/>
          <w:shd w:val="clear" w:color="auto" w:fill="FFFFFF"/>
          <w:lang w:eastAsia="pt-BR"/>
        </w:rPr>
        <w:t>AUTARQUIAS, PERMISSIONÁRIAS, COMPANHIAS</w:t>
      </w:r>
      <w:r w:rsidRPr="000E7A34">
        <w:rPr>
          <w:rFonts w:ascii="Times New Roman" w:eastAsia="Times New Roman" w:hAnsi="Times New Roman" w:cs="Times New Roman"/>
          <w:b/>
          <w:color w:val="000000" w:themeColor="text1"/>
          <w:sz w:val="24"/>
          <w:szCs w:val="24"/>
          <w:lang w:eastAsia="pt-BR"/>
        </w:rPr>
        <w:t xml:space="preserve"> E DE SUAS SUBSIDIÁRIAS, NA REALIZAÇÃO DE OBRAS OU SERVIÇOS NO ÂMBITO MUNICÍPIO E DÁ OUTRAS PROVIDÊNCIAS.</w:t>
      </w:r>
    </w:p>
    <w:p w:rsidR="000E7A34" w:rsidRPr="000E7A34" w:rsidRDefault="000E7A34" w:rsidP="00207BF7">
      <w:pPr>
        <w:spacing w:after="0" w:line="360" w:lineRule="auto"/>
        <w:jc w:val="both"/>
        <w:rPr>
          <w:rFonts w:ascii="Times New Roman" w:eastAsia="Times New Roman" w:hAnsi="Times New Roman" w:cs="Times New Roman"/>
          <w:b/>
          <w:color w:val="000000"/>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b/>
          <w:color w:val="000000"/>
          <w:sz w:val="24"/>
          <w:szCs w:val="24"/>
          <w:lang w:eastAsia="pt-BR"/>
        </w:rPr>
        <w:t>Art. 1º</w:t>
      </w:r>
      <w:r w:rsidRPr="000E7A34">
        <w:rPr>
          <w:rFonts w:ascii="Times New Roman" w:eastAsia="Times New Roman" w:hAnsi="Times New Roman" w:cs="Times New Roman"/>
          <w:color w:val="000000"/>
          <w:sz w:val="24"/>
          <w:szCs w:val="24"/>
          <w:lang w:eastAsia="pt-BR"/>
        </w:rPr>
        <w:t xml:space="preserve"> É obrigatória a c</w:t>
      </w:r>
      <w:r w:rsidR="00207BF7">
        <w:rPr>
          <w:rFonts w:ascii="Times New Roman" w:eastAsia="Times New Roman" w:hAnsi="Times New Roman" w:cs="Times New Roman"/>
          <w:color w:val="000000"/>
          <w:sz w:val="24"/>
          <w:szCs w:val="24"/>
          <w:lang w:eastAsia="pt-BR"/>
        </w:rPr>
        <w:t>olocação de placas informativas</w:t>
      </w:r>
      <w:r w:rsidRPr="000E7A34">
        <w:rPr>
          <w:rFonts w:ascii="Times New Roman" w:eastAsia="Times New Roman" w:hAnsi="Times New Roman" w:cs="Times New Roman"/>
          <w:color w:val="000000"/>
          <w:sz w:val="24"/>
          <w:szCs w:val="24"/>
          <w:lang w:eastAsia="pt-BR"/>
        </w:rPr>
        <w:t xml:space="preserve"> para as </w:t>
      </w:r>
      <w:r w:rsidRPr="000E7A34">
        <w:rPr>
          <w:rFonts w:ascii="Times New Roman" w:eastAsia="Times New Roman" w:hAnsi="Times New Roman" w:cs="Times New Roman"/>
          <w:color w:val="000000" w:themeColor="text1"/>
          <w:sz w:val="24"/>
          <w:szCs w:val="24"/>
          <w:shd w:val="clear" w:color="auto" w:fill="FFFFFF"/>
          <w:lang w:eastAsia="pt-BR"/>
        </w:rPr>
        <w:t>autarquias, companhias, permissionárias, companhias</w:t>
      </w:r>
      <w:r w:rsidRPr="000E7A34">
        <w:rPr>
          <w:rFonts w:ascii="Times New Roman" w:eastAsia="Times New Roman" w:hAnsi="Times New Roman" w:cs="Times New Roman"/>
          <w:color w:val="000000" w:themeColor="text1"/>
          <w:sz w:val="24"/>
          <w:szCs w:val="24"/>
          <w:lang w:eastAsia="pt-BR"/>
        </w:rPr>
        <w:t xml:space="preserve"> e de suas subsidiárias sobre contratos para execução de obras, em local próximo ao de sua realização</w:t>
      </w:r>
      <w:r w:rsidRPr="000E7A34">
        <w:rPr>
          <w:rFonts w:ascii="Times New Roman" w:eastAsia="Times New Roman" w:hAnsi="Times New Roman" w:cs="Times New Roman"/>
          <w:sz w:val="24"/>
          <w:szCs w:val="24"/>
          <w:lang w:eastAsia="pt-BR"/>
        </w:rPr>
        <w:t xml:space="preserve">, sem prejuízo de outras formas de publicidade previstas em legislação específica. </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1º As placas de que trata o caput conterão, no mínimo, as seguintes informações.</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xml:space="preserve">I – datas de início e de previsão de conclusão da obra; </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xml:space="preserve">II - identificação da contratante; </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2º Observar-se-ão, ainda, as seguintes regras na aplicação do § 1º:</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xml:space="preserve">I - as placas terão área mínima de </w:t>
      </w:r>
      <w:r w:rsidR="00207BF7">
        <w:rPr>
          <w:rFonts w:ascii="Times New Roman" w:eastAsia="Times New Roman" w:hAnsi="Times New Roman" w:cs="Times New Roman"/>
          <w:sz w:val="24"/>
          <w:szCs w:val="24"/>
          <w:lang w:eastAsia="pt-BR"/>
        </w:rPr>
        <w:t>01 (</w:t>
      </w:r>
      <w:r w:rsidRPr="000E7A34">
        <w:rPr>
          <w:rFonts w:ascii="Times New Roman" w:eastAsia="Times New Roman" w:hAnsi="Times New Roman" w:cs="Times New Roman"/>
          <w:sz w:val="24"/>
          <w:szCs w:val="24"/>
          <w:lang w:eastAsia="pt-BR"/>
        </w:rPr>
        <w:t>um</w:t>
      </w:r>
      <w:r w:rsidR="00207BF7">
        <w:rPr>
          <w:rFonts w:ascii="Times New Roman" w:eastAsia="Times New Roman" w:hAnsi="Times New Roman" w:cs="Times New Roman"/>
          <w:sz w:val="24"/>
          <w:szCs w:val="24"/>
          <w:lang w:eastAsia="pt-BR"/>
        </w:rPr>
        <w:t>) m²</w:t>
      </w:r>
      <w:r w:rsidRPr="000E7A34">
        <w:rPr>
          <w:rFonts w:ascii="Times New Roman" w:eastAsia="Times New Roman" w:hAnsi="Times New Roman" w:cs="Times New Roman"/>
          <w:sz w:val="24"/>
          <w:szCs w:val="24"/>
          <w:lang w:eastAsia="pt-BR"/>
        </w:rPr>
        <w:t xml:space="preserve"> e serão mantidas em local de fácil visualização pelo público durante todo o período de realização da obra;</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II – é vedada a inclusão nas placas de nomes, símbolos ou imagens que caracterizem promoção pessoal de autoridades ou servidores públicos.</w:t>
      </w:r>
    </w:p>
    <w:p w:rsidR="00207BF7" w:rsidRDefault="00207BF7"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proofErr w:type="spellStart"/>
      <w:r w:rsidRPr="000E7A34">
        <w:rPr>
          <w:rFonts w:ascii="Times New Roman" w:eastAsia="Times New Roman" w:hAnsi="Times New Roman" w:cs="Times New Roman"/>
          <w:b/>
          <w:sz w:val="24"/>
          <w:szCs w:val="24"/>
          <w:lang w:eastAsia="pt-BR"/>
        </w:rPr>
        <w:t>Art</w:t>
      </w:r>
      <w:proofErr w:type="spellEnd"/>
      <w:r w:rsidRPr="000E7A34">
        <w:rPr>
          <w:rFonts w:ascii="Times New Roman" w:eastAsia="Times New Roman" w:hAnsi="Times New Roman" w:cs="Times New Roman"/>
          <w:b/>
          <w:sz w:val="24"/>
          <w:szCs w:val="24"/>
          <w:lang w:eastAsia="pt-BR"/>
        </w:rPr>
        <w:t xml:space="preserve"> 2º</w:t>
      </w:r>
      <w:r w:rsidRPr="000E7A34">
        <w:rPr>
          <w:rFonts w:ascii="Times New Roman" w:eastAsia="Times New Roman" w:hAnsi="Times New Roman" w:cs="Times New Roman"/>
          <w:sz w:val="24"/>
          <w:szCs w:val="24"/>
          <w:lang w:eastAsia="pt-BR"/>
        </w:rPr>
        <w:t xml:space="preserve"> A colocação de placas não pode prejudicar a iluminação pública, a visibilidade de placas indicativas de sinalização, o funcionamento de serviço, bem como a segurança da coletividade.</w:t>
      </w:r>
    </w:p>
    <w:p w:rsidR="007724A4" w:rsidRDefault="007724A4"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b/>
          <w:sz w:val="24"/>
          <w:szCs w:val="24"/>
          <w:lang w:eastAsia="pt-BR"/>
        </w:rPr>
        <w:t>Art. 3º</w:t>
      </w:r>
      <w:r w:rsidR="006B134D">
        <w:rPr>
          <w:rFonts w:ascii="Times New Roman" w:eastAsia="Times New Roman" w:hAnsi="Times New Roman" w:cs="Times New Roman"/>
          <w:sz w:val="24"/>
          <w:szCs w:val="24"/>
          <w:lang w:eastAsia="pt-BR"/>
        </w:rPr>
        <w:t xml:space="preserve"> A</w:t>
      </w:r>
      <w:r w:rsidRPr="000E7A34">
        <w:rPr>
          <w:rFonts w:ascii="Times New Roman" w:eastAsia="Times New Roman" w:hAnsi="Times New Roman" w:cs="Times New Roman"/>
          <w:sz w:val="24"/>
          <w:szCs w:val="24"/>
          <w:lang w:eastAsia="pt-BR"/>
        </w:rPr>
        <w:t>s a</w:t>
      </w:r>
      <w:r w:rsidRPr="000E7A34">
        <w:rPr>
          <w:rFonts w:ascii="Times New Roman" w:eastAsia="Times New Roman" w:hAnsi="Times New Roman" w:cs="Times New Roman"/>
          <w:color w:val="000000" w:themeColor="text1"/>
          <w:sz w:val="24"/>
          <w:szCs w:val="24"/>
          <w:shd w:val="clear" w:color="auto" w:fill="FFFFFF"/>
          <w:lang w:eastAsia="pt-BR"/>
        </w:rPr>
        <w:t>utarquias, permissionárias, companhias</w:t>
      </w:r>
      <w:r w:rsidRPr="000E7A34">
        <w:rPr>
          <w:rFonts w:ascii="Times New Roman" w:eastAsia="Times New Roman" w:hAnsi="Times New Roman" w:cs="Times New Roman"/>
          <w:color w:val="000000" w:themeColor="text1"/>
          <w:sz w:val="24"/>
          <w:szCs w:val="24"/>
          <w:lang w:eastAsia="pt-BR"/>
        </w:rPr>
        <w:t xml:space="preserve"> e de suas subsidiárias</w:t>
      </w:r>
      <w:r w:rsidRPr="000E7A34">
        <w:rPr>
          <w:rFonts w:ascii="Times New Roman" w:eastAsia="Times New Roman" w:hAnsi="Times New Roman" w:cs="Times New Roman"/>
          <w:b/>
          <w:color w:val="000000" w:themeColor="text1"/>
          <w:sz w:val="24"/>
          <w:szCs w:val="24"/>
          <w:lang w:eastAsia="pt-BR"/>
        </w:rPr>
        <w:t xml:space="preserve"> </w:t>
      </w:r>
      <w:r w:rsidRPr="000E7A34">
        <w:rPr>
          <w:rFonts w:ascii="Times New Roman" w:eastAsia="Times New Roman" w:hAnsi="Times New Roman" w:cs="Times New Roman"/>
          <w:sz w:val="24"/>
          <w:szCs w:val="24"/>
          <w:lang w:eastAsia="pt-BR"/>
        </w:rPr>
        <w:t>deverão informar ao Poder Público Municipal o cronograma de execução das obras ou melhorias a serem executadas, disponibilizando os contratos firmados, sendo por processo licitatório ou não, sendo formalizado ao Poder Público Municipal através de cópia, em no máximo de dez dias após assinatura da empresa contratada.</w:t>
      </w:r>
    </w:p>
    <w:p w:rsidR="00207BF7" w:rsidRDefault="00207BF7" w:rsidP="00207BF7">
      <w:pPr>
        <w:spacing w:after="0" w:line="360" w:lineRule="auto"/>
        <w:ind w:right="-1"/>
        <w:jc w:val="both"/>
        <w:rPr>
          <w:rFonts w:ascii="Times New Roman" w:eastAsia="Times New Roman" w:hAnsi="Times New Roman" w:cs="Times New Roman"/>
          <w:b/>
          <w:sz w:val="24"/>
          <w:szCs w:val="24"/>
          <w:lang w:eastAsia="pt-BR"/>
        </w:rPr>
      </w:pPr>
    </w:p>
    <w:p w:rsidR="006B134D" w:rsidRDefault="006B134D" w:rsidP="00207BF7">
      <w:pPr>
        <w:spacing w:after="0" w:line="360" w:lineRule="auto"/>
        <w:ind w:right="-1"/>
        <w:jc w:val="both"/>
        <w:rPr>
          <w:rFonts w:ascii="Times New Roman" w:eastAsia="Times New Roman" w:hAnsi="Times New Roman" w:cs="Times New Roman"/>
          <w:b/>
          <w:sz w:val="24"/>
          <w:szCs w:val="24"/>
          <w:lang w:eastAsia="pt-BR"/>
        </w:rPr>
      </w:pPr>
    </w:p>
    <w:p w:rsidR="006B134D" w:rsidRDefault="006B134D"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b/>
          <w:sz w:val="24"/>
          <w:szCs w:val="24"/>
          <w:lang w:eastAsia="pt-BR"/>
        </w:rPr>
        <w:t>Art. 4º</w:t>
      </w:r>
      <w:r w:rsidR="006B134D">
        <w:rPr>
          <w:rFonts w:ascii="Times New Roman" w:eastAsia="Times New Roman" w:hAnsi="Times New Roman" w:cs="Times New Roman"/>
          <w:sz w:val="24"/>
          <w:szCs w:val="24"/>
          <w:lang w:eastAsia="pt-BR"/>
        </w:rPr>
        <w:t xml:space="preserve"> Q</w:t>
      </w:r>
      <w:r w:rsidRPr="000E7A34">
        <w:rPr>
          <w:rFonts w:ascii="Times New Roman" w:eastAsia="Times New Roman" w:hAnsi="Times New Roman" w:cs="Times New Roman"/>
          <w:sz w:val="24"/>
          <w:szCs w:val="24"/>
          <w:lang w:eastAsia="pt-BR"/>
        </w:rPr>
        <w:t xml:space="preserve">uando da melhoria for executadas pelas autarquias, permissionárias, companhias ou subsidiarias, assim que possuir o cronograma de obras traçado, a </w:t>
      </w:r>
      <w:proofErr w:type="gramStart"/>
      <w:r w:rsidRPr="000E7A34">
        <w:rPr>
          <w:rFonts w:ascii="Times New Roman" w:eastAsia="Times New Roman" w:hAnsi="Times New Roman" w:cs="Times New Roman"/>
          <w:sz w:val="24"/>
          <w:szCs w:val="24"/>
          <w:lang w:eastAsia="pt-BR"/>
        </w:rPr>
        <w:t>mesma  deverá</w:t>
      </w:r>
      <w:proofErr w:type="gramEnd"/>
      <w:r w:rsidRPr="000E7A34">
        <w:rPr>
          <w:rFonts w:ascii="Times New Roman" w:eastAsia="Times New Roman" w:hAnsi="Times New Roman" w:cs="Times New Roman"/>
          <w:sz w:val="24"/>
          <w:szCs w:val="24"/>
          <w:lang w:eastAsia="pt-BR"/>
        </w:rPr>
        <w:t xml:space="preserve"> informar o Poder executivo municipal, através de ofício, contando as seguintes termos:</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I – Data do inicio de obras;</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II – Previsão de termino;</w:t>
      </w: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III- Se necessário de parcerias do poder publico municipal, descrever o referido suporte.</w:t>
      </w:r>
    </w:p>
    <w:p w:rsidR="00207BF7" w:rsidRDefault="00207BF7"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b/>
          <w:sz w:val="24"/>
          <w:szCs w:val="24"/>
          <w:lang w:eastAsia="pt-BR"/>
        </w:rPr>
        <w:t>Art.5º</w:t>
      </w:r>
      <w:r w:rsidRPr="000E7A34">
        <w:rPr>
          <w:rFonts w:ascii="Times New Roman" w:eastAsia="Times New Roman" w:hAnsi="Times New Roman" w:cs="Times New Roman"/>
          <w:sz w:val="24"/>
          <w:szCs w:val="24"/>
          <w:lang w:eastAsia="pt-BR"/>
        </w:rPr>
        <w:t xml:space="preserve"> Nas obras ou reparos emergenciais inferiores a 05 (cinco) exime-se as exigências do art. 1.º, 3º, 4º.</w:t>
      </w:r>
    </w:p>
    <w:p w:rsidR="00207BF7" w:rsidRDefault="00207BF7"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b/>
          <w:sz w:val="24"/>
          <w:szCs w:val="24"/>
          <w:lang w:eastAsia="pt-BR"/>
        </w:rPr>
        <w:t>Art. 6º</w:t>
      </w:r>
      <w:r w:rsidRPr="000E7A34">
        <w:rPr>
          <w:rFonts w:ascii="Times New Roman" w:eastAsia="Times New Roman" w:hAnsi="Times New Roman" w:cs="Times New Roman"/>
          <w:sz w:val="24"/>
          <w:szCs w:val="24"/>
          <w:lang w:eastAsia="pt-BR"/>
        </w:rPr>
        <w:t xml:space="preserve"> Cabe ao executivo, após 60 (sessenta) dias da aprovação desta lei, regulamentar, as sanções a serem aplicadas.</w:t>
      </w:r>
    </w:p>
    <w:p w:rsidR="00207BF7" w:rsidRDefault="00207BF7" w:rsidP="00207BF7">
      <w:pPr>
        <w:spacing w:after="0" w:line="360" w:lineRule="auto"/>
        <w:ind w:right="-1"/>
        <w:jc w:val="both"/>
        <w:rPr>
          <w:rFonts w:ascii="Times New Roman" w:eastAsia="Times New Roman" w:hAnsi="Times New Roman" w:cs="Times New Roman"/>
          <w:b/>
          <w:sz w:val="24"/>
          <w:szCs w:val="24"/>
          <w:lang w:eastAsia="pt-BR"/>
        </w:rPr>
      </w:pPr>
    </w:p>
    <w:p w:rsidR="000E7A34" w:rsidRPr="000E7A34" w:rsidRDefault="000E7A34" w:rsidP="00207BF7">
      <w:pPr>
        <w:spacing w:after="0" w:line="360" w:lineRule="auto"/>
        <w:ind w:right="-1"/>
        <w:jc w:val="both"/>
        <w:rPr>
          <w:rFonts w:ascii="Times New Roman" w:eastAsia="Times New Roman" w:hAnsi="Times New Roman" w:cs="Times New Roman"/>
          <w:b/>
          <w:color w:val="000000" w:themeColor="text1"/>
          <w:sz w:val="24"/>
          <w:szCs w:val="24"/>
          <w:lang w:eastAsia="pt-BR"/>
        </w:rPr>
      </w:pPr>
      <w:r w:rsidRPr="000E7A34">
        <w:rPr>
          <w:rFonts w:ascii="Times New Roman" w:eastAsia="Times New Roman" w:hAnsi="Times New Roman" w:cs="Times New Roman"/>
          <w:b/>
          <w:sz w:val="24"/>
          <w:szCs w:val="24"/>
          <w:lang w:eastAsia="pt-BR"/>
        </w:rPr>
        <w:t>Art. 7º</w:t>
      </w:r>
      <w:r w:rsidRPr="000E7A34">
        <w:rPr>
          <w:rFonts w:ascii="Times New Roman" w:eastAsia="Times New Roman" w:hAnsi="Times New Roman" w:cs="Times New Roman"/>
          <w:sz w:val="24"/>
          <w:szCs w:val="24"/>
          <w:lang w:eastAsia="pt-BR"/>
        </w:rPr>
        <w:t xml:space="preserve"> Esta lei entra em vigor na data de sua publicação</w:t>
      </w:r>
    </w:p>
    <w:p w:rsidR="00207BF7" w:rsidRDefault="00207BF7" w:rsidP="00207BF7">
      <w:pPr>
        <w:spacing w:after="0" w:line="360" w:lineRule="auto"/>
        <w:ind w:right="-2"/>
        <w:jc w:val="both"/>
        <w:rPr>
          <w:rFonts w:ascii="Times New Roman" w:eastAsia="Times New Roman" w:hAnsi="Times New Roman" w:cs="Times New Roman"/>
          <w:color w:val="000000"/>
          <w:sz w:val="24"/>
          <w:szCs w:val="24"/>
          <w:lang w:eastAsia="pt-BR"/>
        </w:rPr>
      </w:pPr>
    </w:p>
    <w:p w:rsidR="000E7A34" w:rsidRPr="000E7A34" w:rsidRDefault="00207BF7" w:rsidP="00207BF7">
      <w:pPr>
        <w:spacing w:after="0" w:line="360" w:lineRule="auto"/>
        <w:ind w:right="-2"/>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Câmara de Vereadores de </w:t>
      </w:r>
      <w:r w:rsidR="000E7A34" w:rsidRPr="000E7A34">
        <w:rPr>
          <w:rFonts w:ascii="Times New Roman" w:eastAsia="Times New Roman" w:hAnsi="Times New Roman" w:cs="Times New Roman"/>
          <w:color w:val="000000"/>
          <w:sz w:val="24"/>
          <w:szCs w:val="24"/>
          <w:lang w:eastAsia="pt-BR"/>
        </w:rPr>
        <w:t>Frederico Westphalen, 10 de junho de 2019</w:t>
      </w:r>
    </w:p>
    <w:p w:rsidR="000E7A34" w:rsidRPr="000E7A34" w:rsidRDefault="000E7A34" w:rsidP="000E7A34">
      <w:pPr>
        <w:spacing w:after="0" w:line="360" w:lineRule="auto"/>
        <w:ind w:right="-2" w:firstLine="1260"/>
        <w:jc w:val="both"/>
        <w:rPr>
          <w:rFonts w:ascii="Times New Roman" w:eastAsia="Times New Roman" w:hAnsi="Times New Roman" w:cs="Times New Roman"/>
          <w:color w:val="000000"/>
          <w:sz w:val="24"/>
          <w:szCs w:val="24"/>
          <w:lang w:eastAsia="pt-BR"/>
        </w:rPr>
      </w:pPr>
    </w:p>
    <w:p w:rsidR="000E7A34" w:rsidRPr="000E7A34" w:rsidRDefault="000E7A34" w:rsidP="000E7A34">
      <w:pPr>
        <w:spacing w:after="0" w:line="360" w:lineRule="auto"/>
        <w:ind w:right="-2" w:firstLine="1260"/>
        <w:jc w:val="both"/>
        <w:rPr>
          <w:rFonts w:ascii="Times New Roman" w:eastAsia="Times New Roman" w:hAnsi="Times New Roman" w:cs="Times New Roman"/>
          <w:color w:val="000000"/>
          <w:sz w:val="24"/>
          <w:szCs w:val="24"/>
          <w:lang w:eastAsia="pt-BR"/>
        </w:rPr>
      </w:pPr>
    </w:p>
    <w:p w:rsidR="000E7A34" w:rsidRPr="000E7A34" w:rsidRDefault="000E7A3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João Francisco </w:t>
      </w:r>
      <w:proofErr w:type="spellStart"/>
      <w:r w:rsidRPr="000E7A34">
        <w:rPr>
          <w:rFonts w:ascii="Times New Roman" w:eastAsia="Times New Roman" w:hAnsi="Times New Roman" w:cs="Times New Roman"/>
          <w:color w:val="000000"/>
          <w:sz w:val="24"/>
          <w:szCs w:val="24"/>
          <w:lang w:eastAsia="pt-BR"/>
        </w:rPr>
        <w:t>Vendruscolo</w:t>
      </w:r>
      <w:proofErr w:type="spellEnd"/>
    </w:p>
    <w:p w:rsidR="000E7A34" w:rsidRDefault="000E7A3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sidR="007724A4">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7724A4" w:rsidRPr="000E7A3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p>
    <w:p w:rsidR="000E7A34" w:rsidRPr="000E7A34" w:rsidRDefault="000E7A34" w:rsidP="007724A4">
      <w:pPr>
        <w:spacing w:after="0" w:line="360" w:lineRule="auto"/>
        <w:jc w:val="center"/>
        <w:rPr>
          <w:rFonts w:ascii="Times New Roman" w:eastAsia="Times New Roman" w:hAnsi="Times New Roman" w:cs="Times New Roman"/>
          <w:color w:val="000000"/>
          <w:sz w:val="24"/>
          <w:szCs w:val="24"/>
          <w:lang w:eastAsia="pt-BR"/>
        </w:rPr>
      </w:pPr>
    </w:p>
    <w:p w:rsidR="00207BF7" w:rsidRPr="00207BF7" w:rsidRDefault="007724A4" w:rsidP="007724A4">
      <w:pPr>
        <w:spacing w:after="0" w:line="360" w:lineRule="auto"/>
        <w:jc w:val="center"/>
        <w:rPr>
          <w:rFonts w:ascii="Times New Roman" w:hAnsi="Times New Roman"/>
          <w:sz w:val="24"/>
          <w:szCs w:val="24"/>
        </w:rPr>
      </w:pPr>
      <w:proofErr w:type="spellStart"/>
      <w:r>
        <w:rPr>
          <w:rFonts w:ascii="Times New Roman" w:hAnsi="Times New Roman"/>
          <w:sz w:val="24"/>
          <w:szCs w:val="24"/>
        </w:rPr>
        <w:t>Inacio</w:t>
      </w:r>
      <w:proofErr w:type="spellEnd"/>
      <w:r>
        <w:rPr>
          <w:rFonts w:ascii="Times New Roman" w:hAnsi="Times New Roman"/>
          <w:sz w:val="24"/>
          <w:szCs w:val="24"/>
        </w:rPr>
        <w:t xml:space="preserve"> Roberto </w:t>
      </w:r>
      <w:proofErr w:type="spellStart"/>
      <w:r>
        <w:rPr>
          <w:rFonts w:ascii="Times New Roman" w:hAnsi="Times New Roman"/>
          <w:sz w:val="24"/>
          <w:szCs w:val="24"/>
        </w:rPr>
        <w:t>Panosso</w:t>
      </w:r>
      <w:proofErr w:type="spellEnd"/>
      <w:r>
        <w:rPr>
          <w:rFonts w:ascii="Times New Roman" w:hAnsi="Times New Roman"/>
          <w:sz w:val="24"/>
          <w:szCs w:val="24"/>
        </w:rPr>
        <w:t xml:space="preserve"> Junior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Jocelito</w:t>
      </w:r>
      <w:proofErr w:type="spellEnd"/>
      <w:r>
        <w:rPr>
          <w:rFonts w:ascii="Times New Roman" w:hAnsi="Times New Roman"/>
          <w:sz w:val="24"/>
          <w:szCs w:val="24"/>
        </w:rPr>
        <w:t xml:space="preserve"> João </w:t>
      </w:r>
      <w:proofErr w:type="spellStart"/>
      <w:r>
        <w:rPr>
          <w:rFonts w:ascii="Times New Roman" w:hAnsi="Times New Roman"/>
          <w:sz w:val="24"/>
          <w:szCs w:val="24"/>
        </w:rPr>
        <w:t>B</w:t>
      </w:r>
      <w:r w:rsidR="00207BF7" w:rsidRPr="00207BF7">
        <w:rPr>
          <w:rFonts w:ascii="Times New Roman" w:hAnsi="Times New Roman"/>
          <w:sz w:val="24"/>
          <w:szCs w:val="24"/>
        </w:rPr>
        <w:t>usatt</w:t>
      </w:r>
      <w:r>
        <w:rPr>
          <w:rFonts w:ascii="Times New Roman" w:hAnsi="Times New Roman"/>
          <w:sz w:val="24"/>
          <w:szCs w:val="24"/>
        </w:rPr>
        <w:t>o</w:t>
      </w:r>
      <w:proofErr w:type="spellEnd"/>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207BF7" w:rsidRPr="00207BF7" w:rsidRDefault="00207BF7" w:rsidP="007724A4">
      <w:pPr>
        <w:spacing w:after="0" w:line="360" w:lineRule="auto"/>
        <w:jc w:val="center"/>
        <w:rPr>
          <w:rFonts w:ascii="Times New Roman" w:hAnsi="Times New Roman"/>
          <w:sz w:val="24"/>
          <w:szCs w:val="24"/>
        </w:rPr>
      </w:pPr>
    </w:p>
    <w:p w:rsidR="00207BF7" w:rsidRPr="00207BF7" w:rsidRDefault="007724A4" w:rsidP="007724A4">
      <w:pPr>
        <w:spacing w:after="0" w:line="360" w:lineRule="auto"/>
        <w:jc w:val="center"/>
        <w:rPr>
          <w:rFonts w:ascii="Times New Roman" w:hAnsi="Times New Roman"/>
          <w:sz w:val="24"/>
          <w:szCs w:val="24"/>
        </w:rPr>
      </w:pPr>
      <w:r>
        <w:rPr>
          <w:rFonts w:ascii="Times New Roman" w:hAnsi="Times New Roman"/>
          <w:sz w:val="24"/>
          <w:szCs w:val="24"/>
        </w:rPr>
        <w:t>Jacques Douglas de Oliveira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Lídio Pedro Signori</w:t>
      </w:r>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7724A4" w:rsidRDefault="007724A4" w:rsidP="007724A4">
      <w:pPr>
        <w:spacing w:after="0" w:line="360" w:lineRule="auto"/>
        <w:jc w:val="center"/>
        <w:rPr>
          <w:rFonts w:ascii="Times New Roman" w:hAnsi="Times New Roman"/>
          <w:sz w:val="24"/>
          <w:szCs w:val="24"/>
        </w:rPr>
      </w:pPr>
    </w:p>
    <w:p w:rsidR="00207BF7" w:rsidRPr="00207BF7" w:rsidRDefault="007724A4" w:rsidP="007724A4">
      <w:pPr>
        <w:spacing w:after="0" w:line="360" w:lineRule="auto"/>
        <w:jc w:val="center"/>
        <w:rPr>
          <w:rFonts w:ascii="Times New Roman" w:hAnsi="Times New Roman"/>
          <w:sz w:val="24"/>
          <w:szCs w:val="24"/>
        </w:rPr>
      </w:pPr>
      <w:proofErr w:type="spellStart"/>
      <w:r>
        <w:rPr>
          <w:rFonts w:ascii="Times New Roman" w:hAnsi="Times New Roman"/>
          <w:sz w:val="24"/>
          <w:szCs w:val="24"/>
        </w:rPr>
        <w:t>Celson</w:t>
      </w:r>
      <w:proofErr w:type="spellEnd"/>
      <w:r>
        <w:rPr>
          <w:rFonts w:ascii="Times New Roman" w:hAnsi="Times New Roman"/>
          <w:sz w:val="24"/>
          <w:szCs w:val="24"/>
        </w:rPr>
        <w:t xml:space="preserve"> Luiz de Oliveira</w:t>
      </w:r>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 PSDB</w:t>
      </w:r>
    </w:p>
    <w:p w:rsidR="000E7A34" w:rsidRDefault="000E7A34" w:rsidP="000E7A34">
      <w:pPr>
        <w:spacing w:after="0" w:line="360" w:lineRule="auto"/>
        <w:jc w:val="both"/>
        <w:rPr>
          <w:rFonts w:ascii="Times New Roman" w:eastAsia="Times New Roman" w:hAnsi="Times New Roman" w:cs="Times New Roman"/>
          <w:color w:val="000000"/>
          <w:sz w:val="24"/>
          <w:szCs w:val="24"/>
          <w:lang w:eastAsia="pt-BR"/>
        </w:rPr>
      </w:pPr>
    </w:p>
    <w:p w:rsidR="007724A4" w:rsidRDefault="007724A4" w:rsidP="000E7A34">
      <w:pPr>
        <w:spacing w:after="0" w:line="360" w:lineRule="auto"/>
        <w:jc w:val="both"/>
        <w:rPr>
          <w:rFonts w:ascii="Times New Roman" w:eastAsia="Times New Roman" w:hAnsi="Times New Roman" w:cs="Times New Roman"/>
          <w:color w:val="000000"/>
          <w:sz w:val="24"/>
          <w:szCs w:val="24"/>
          <w:lang w:eastAsia="pt-BR"/>
        </w:rPr>
      </w:pPr>
    </w:p>
    <w:p w:rsidR="007724A4" w:rsidRPr="000E7A34" w:rsidRDefault="007724A4" w:rsidP="000E7A34">
      <w:pPr>
        <w:spacing w:after="0" w:line="360" w:lineRule="auto"/>
        <w:jc w:val="both"/>
        <w:rPr>
          <w:rFonts w:ascii="Times New Roman" w:eastAsia="Times New Roman" w:hAnsi="Times New Roman" w:cs="Times New Roman"/>
          <w:color w:val="000000"/>
          <w:sz w:val="24"/>
          <w:szCs w:val="24"/>
          <w:lang w:eastAsia="pt-BR"/>
        </w:rPr>
      </w:pPr>
    </w:p>
    <w:p w:rsidR="000E7A34" w:rsidRPr="000E7A34" w:rsidRDefault="000E7A34" w:rsidP="000E7A34">
      <w:pPr>
        <w:spacing w:after="0" w:line="360" w:lineRule="auto"/>
        <w:jc w:val="center"/>
        <w:rPr>
          <w:rFonts w:ascii="Times New Roman" w:eastAsia="Times New Roman" w:hAnsi="Times New Roman" w:cs="Times New Roman"/>
          <w:b/>
          <w:color w:val="000000"/>
          <w:sz w:val="24"/>
          <w:szCs w:val="24"/>
          <w:lang w:eastAsia="pt-BR"/>
        </w:rPr>
      </w:pPr>
      <w:r w:rsidRPr="000E7A34">
        <w:rPr>
          <w:rFonts w:ascii="Times New Roman" w:eastAsia="Times New Roman" w:hAnsi="Times New Roman" w:cs="Times New Roman"/>
          <w:b/>
          <w:color w:val="000000"/>
          <w:sz w:val="24"/>
          <w:szCs w:val="24"/>
          <w:lang w:eastAsia="pt-BR"/>
        </w:rPr>
        <w:t>JUSTIFICATIVA</w:t>
      </w:r>
    </w:p>
    <w:p w:rsidR="000E7A34" w:rsidRPr="000E7A34" w:rsidRDefault="000E7A34" w:rsidP="000E7A34">
      <w:pPr>
        <w:spacing w:after="0" w:line="360" w:lineRule="auto"/>
        <w:jc w:val="center"/>
        <w:rPr>
          <w:rFonts w:ascii="Times New Roman" w:eastAsia="Times New Roman" w:hAnsi="Times New Roman" w:cs="Times New Roman"/>
          <w:b/>
          <w:color w:val="000000"/>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b/>
          <w:color w:val="000000"/>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xml:space="preserve">A presente proposição visa instituir instrumento obrigatório de publicidade dos contratos relativos a obras públicas, realizadas pelas </w:t>
      </w:r>
      <w:r w:rsidRPr="000E7A34">
        <w:rPr>
          <w:rFonts w:ascii="Times New Roman" w:eastAsia="Times New Roman" w:hAnsi="Times New Roman" w:cs="Times New Roman"/>
          <w:color w:val="000000" w:themeColor="text1"/>
          <w:sz w:val="24"/>
          <w:szCs w:val="24"/>
          <w:shd w:val="clear" w:color="auto" w:fill="FFFFFF"/>
          <w:lang w:eastAsia="pt-BR"/>
        </w:rPr>
        <w:t>autarquias, companhias</w:t>
      </w:r>
      <w:r w:rsidRPr="000E7A34">
        <w:rPr>
          <w:rFonts w:ascii="Times New Roman" w:eastAsia="Times New Roman" w:hAnsi="Times New Roman" w:cs="Times New Roman"/>
          <w:color w:val="000000" w:themeColor="text1"/>
          <w:sz w:val="24"/>
          <w:szCs w:val="24"/>
          <w:lang w:eastAsia="pt-BR"/>
        </w:rPr>
        <w:t xml:space="preserve"> e de suas subsidiárias no Município de Frederico Westphalen, RS</w:t>
      </w:r>
      <w:r w:rsidR="007724A4">
        <w:rPr>
          <w:rFonts w:ascii="Times New Roman" w:eastAsia="Times New Roman" w:hAnsi="Times New Roman" w:cs="Times New Roman"/>
          <w:color w:val="000000" w:themeColor="text1"/>
          <w:sz w:val="24"/>
          <w:szCs w:val="24"/>
          <w:lang w:eastAsia="pt-BR"/>
        </w:rPr>
        <w:t>.</w:t>
      </w:r>
    </w:p>
    <w:p w:rsidR="007B3A63" w:rsidRDefault="007B3A63" w:rsidP="007724A4">
      <w:pPr>
        <w:spacing w:after="0" w:line="360" w:lineRule="auto"/>
        <w:ind w:firstLine="2268"/>
        <w:jc w:val="both"/>
        <w:rPr>
          <w:rFonts w:ascii="Times New Roman" w:eastAsia="Times New Roman" w:hAnsi="Times New Roman" w:cs="Times New Roman"/>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 xml:space="preserve">A proposição encontra respaldo no </w:t>
      </w:r>
      <w:r w:rsidRPr="007724A4">
        <w:rPr>
          <w:rFonts w:ascii="Times New Roman" w:eastAsia="Times New Roman" w:hAnsi="Times New Roman" w:cs="Times New Roman"/>
          <w:i/>
          <w:sz w:val="24"/>
          <w:szCs w:val="24"/>
          <w:lang w:eastAsia="pt-BR"/>
        </w:rPr>
        <w:t>caput</w:t>
      </w:r>
      <w:r w:rsidRPr="000E7A34">
        <w:rPr>
          <w:rFonts w:ascii="Times New Roman" w:eastAsia="Times New Roman" w:hAnsi="Times New Roman" w:cs="Times New Roman"/>
          <w:sz w:val="24"/>
          <w:szCs w:val="24"/>
          <w:lang w:eastAsia="pt-BR"/>
        </w:rPr>
        <w:t xml:space="preserve"> do art. 37 da Constituição Federal, segundo o qual a Administração Pública obedecerá, entre 3 outros, ao princípio da publicidade. </w:t>
      </w:r>
    </w:p>
    <w:p w:rsidR="007B3A63" w:rsidRDefault="007B3A63" w:rsidP="007724A4">
      <w:pPr>
        <w:spacing w:after="0" w:line="360" w:lineRule="auto"/>
        <w:ind w:firstLine="2268"/>
        <w:jc w:val="both"/>
        <w:rPr>
          <w:rFonts w:ascii="Times New Roman" w:eastAsia="Times New Roman" w:hAnsi="Times New Roman" w:cs="Times New Roman"/>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O mesmo artigo, em seu § 1º, estabelece que a publicidade dos atos, programas, obras, serviços e campanhas dos órgãos públicos deverá ter caráter educativo, informativo ou de orientação social, dela não podendo constar nomes, símbolos ou imagens que caracterizem promoção pessoal de autoridades ou servidores públicos.</w:t>
      </w:r>
    </w:p>
    <w:p w:rsidR="007B3A63" w:rsidRDefault="007B3A63" w:rsidP="007724A4">
      <w:pPr>
        <w:spacing w:after="0" w:line="360" w:lineRule="auto"/>
        <w:ind w:firstLine="2268"/>
        <w:jc w:val="both"/>
        <w:rPr>
          <w:rFonts w:ascii="Times New Roman" w:eastAsia="Times New Roman" w:hAnsi="Times New Roman" w:cs="Times New Roman"/>
          <w:color w:val="000000"/>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color w:val="000000"/>
          <w:sz w:val="24"/>
          <w:szCs w:val="24"/>
          <w:lang w:eastAsia="pt-BR"/>
        </w:rPr>
        <w:t xml:space="preserve">Em nosso Município existem continuamente obras de melhorias, como energia elétrica, e Saneamento. Essas obras geralmente são executadas por </w:t>
      </w:r>
      <w:proofErr w:type="spellStart"/>
      <w:r w:rsidRPr="000E7A34">
        <w:rPr>
          <w:rFonts w:ascii="Times New Roman" w:eastAsia="Times New Roman" w:hAnsi="Times New Roman" w:cs="Times New Roman"/>
          <w:color w:val="000000"/>
          <w:sz w:val="24"/>
          <w:szCs w:val="24"/>
          <w:lang w:eastAsia="pt-BR"/>
        </w:rPr>
        <w:t>CIAs</w:t>
      </w:r>
      <w:proofErr w:type="spellEnd"/>
      <w:r w:rsidRPr="000E7A34">
        <w:rPr>
          <w:rFonts w:ascii="Times New Roman" w:eastAsia="Times New Roman" w:hAnsi="Times New Roman" w:cs="Times New Roman"/>
          <w:color w:val="000000"/>
          <w:sz w:val="24"/>
          <w:szCs w:val="24"/>
          <w:lang w:eastAsia="pt-BR"/>
        </w:rPr>
        <w:t>, e terceirizados.</w:t>
      </w:r>
    </w:p>
    <w:p w:rsidR="007B3A63" w:rsidRDefault="007B3A63" w:rsidP="007724A4">
      <w:pPr>
        <w:spacing w:after="0" w:line="360" w:lineRule="auto"/>
        <w:ind w:firstLine="2268"/>
        <w:jc w:val="both"/>
        <w:rPr>
          <w:rFonts w:ascii="Times New Roman" w:eastAsia="Times New Roman" w:hAnsi="Times New Roman" w:cs="Times New Roman"/>
          <w:color w:val="000000"/>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color w:val="000000"/>
          <w:sz w:val="24"/>
          <w:szCs w:val="24"/>
          <w:lang w:eastAsia="pt-BR"/>
        </w:rPr>
        <w:t>No entanto nobres Edis, por muitas oportunidades, as obras demoram um bom prazo para se executar, por aspectos técnicos, climáticos e burocráticos, gerando transtornos as famílias e empresários da referida via.</w:t>
      </w:r>
    </w:p>
    <w:p w:rsidR="007B3A63" w:rsidRDefault="007B3A63" w:rsidP="007724A4">
      <w:pPr>
        <w:spacing w:after="0" w:line="360" w:lineRule="auto"/>
        <w:ind w:firstLine="2268"/>
        <w:jc w:val="both"/>
        <w:rPr>
          <w:rFonts w:ascii="Times New Roman" w:eastAsia="Times New Roman" w:hAnsi="Times New Roman" w:cs="Times New Roman"/>
          <w:color w:val="000000"/>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color w:val="000000"/>
          <w:sz w:val="24"/>
          <w:szCs w:val="24"/>
          <w:lang w:eastAsia="pt-BR"/>
        </w:rPr>
        <w:t>As melhorias das cias devem andar em sintonia com o poder público municipal, para que não se tenha desperdício de dinheiro público, pois</w:t>
      </w:r>
      <w:r w:rsidR="00927A1C">
        <w:rPr>
          <w:rFonts w:ascii="Times New Roman" w:eastAsia="Times New Roman" w:hAnsi="Times New Roman" w:cs="Times New Roman"/>
          <w:color w:val="000000"/>
          <w:sz w:val="24"/>
          <w:szCs w:val="24"/>
          <w:lang w:eastAsia="pt-BR"/>
        </w:rPr>
        <w:t xml:space="preserve"> e comum isso acontecer.</w:t>
      </w:r>
    </w:p>
    <w:p w:rsidR="007B3A63" w:rsidRDefault="007B3A63" w:rsidP="007724A4">
      <w:pPr>
        <w:spacing w:after="0" w:line="360" w:lineRule="auto"/>
        <w:ind w:firstLine="2268"/>
        <w:jc w:val="both"/>
        <w:rPr>
          <w:rFonts w:ascii="Times New Roman" w:eastAsia="Times New Roman" w:hAnsi="Times New Roman" w:cs="Times New Roman"/>
          <w:color w:val="000000"/>
          <w:sz w:val="24"/>
          <w:szCs w:val="24"/>
          <w:lang w:eastAsia="pt-BR"/>
        </w:rPr>
      </w:pPr>
    </w:p>
    <w:p w:rsidR="006B134D" w:rsidRDefault="000E7A34" w:rsidP="007724A4">
      <w:pPr>
        <w:spacing w:after="0" w:line="360" w:lineRule="auto"/>
        <w:ind w:firstLine="2268"/>
        <w:jc w:val="both"/>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Outro fato importante, é que </w:t>
      </w:r>
      <w:proofErr w:type="gramStart"/>
      <w:r w:rsidRPr="000E7A34">
        <w:rPr>
          <w:rFonts w:ascii="Times New Roman" w:eastAsia="Times New Roman" w:hAnsi="Times New Roman" w:cs="Times New Roman"/>
          <w:color w:val="000000"/>
          <w:sz w:val="24"/>
          <w:szCs w:val="24"/>
          <w:lang w:eastAsia="pt-BR"/>
        </w:rPr>
        <w:t>nessas reparos</w:t>
      </w:r>
      <w:proofErr w:type="gramEnd"/>
      <w:r w:rsidRPr="000E7A34">
        <w:rPr>
          <w:rFonts w:ascii="Times New Roman" w:eastAsia="Times New Roman" w:hAnsi="Times New Roman" w:cs="Times New Roman"/>
          <w:color w:val="000000"/>
          <w:sz w:val="24"/>
          <w:szCs w:val="24"/>
          <w:lang w:eastAsia="pt-BR"/>
        </w:rPr>
        <w:t xml:space="preserve"> nas ruas do nosso Município que estão sendo feito melhorias, as famílias ou empresários não sabem o </w:t>
      </w:r>
    </w:p>
    <w:p w:rsidR="006B134D" w:rsidRDefault="006B134D" w:rsidP="006B134D">
      <w:pPr>
        <w:spacing w:after="0" w:line="360" w:lineRule="auto"/>
        <w:jc w:val="both"/>
        <w:rPr>
          <w:rFonts w:ascii="Times New Roman" w:eastAsia="Times New Roman" w:hAnsi="Times New Roman" w:cs="Times New Roman"/>
          <w:color w:val="000000"/>
          <w:sz w:val="24"/>
          <w:szCs w:val="24"/>
          <w:lang w:eastAsia="pt-BR"/>
        </w:rPr>
      </w:pPr>
    </w:p>
    <w:p w:rsidR="006B134D" w:rsidRDefault="006B134D" w:rsidP="006B134D">
      <w:pPr>
        <w:spacing w:after="0" w:line="360" w:lineRule="auto"/>
        <w:jc w:val="both"/>
        <w:rPr>
          <w:rFonts w:ascii="Times New Roman" w:eastAsia="Times New Roman" w:hAnsi="Times New Roman" w:cs="Times New Roman"/>
          <w:color w:val="000000"/>
          <w:sz w:val="24"/>
          <w:szCs w:val="24"/>
          <w:lang w:eastAsia="pt-BR"/>
        </w:rPr>
      </w:pPr>
    </w:p>
    <w:p w:rsidR="006B134D" w:rsidRDefault="006B134D" w:rsidP="006B134D">
      <w:pPr>
        <w:spacing w:after="0" w:line="360" w:lineRule="auto"/>
        <w:jc w:val="both"/>
        <w:rPr>
          <w:rFonts w:ascii="Times New Roman" w:eastAsia="Times New Roman" w:hAnsi="Times New Roman" w:cs="Times New Roman"/>
          <w:color w:val="000000"/>
          <w:sz w:val="24"/>
          <w:szCs w:val="24"/>
          <w:lang w:eastAsia="pt-BR"/>
        </w:rPr>
      </w:pPr>
    </w:p>
    <w:p w:rsidR="000E7A34" w:rsidRPr="000E7A34" w:rsidRDefault="000E7A34" w:rsidP="006B134D">
      <w:pPr>
        <w:spacing w:after="0" w:line="360" w:lineRule="auto"/>
        <w:jc w:val="both"/>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tempo estimado da obra, e com este PL. </w:t>
      </w:r>
      <w:proofErr w:type="spellStart"/>
      <w:r w:rsidRPr="000E7A34">
        <w:rPr>
          <w:rFonts w:ascii="Times New Roman" w:eastAsia="Times New Roman" w:hAnsi="Times New Roman" w:cs="Times New Roman"/>
          <w:color w:val="000000"/>
          <w:sz w:val="24"/>
          <w:szCs w:val="24"/>
          <w:lang w:eastAsia="pt-BR"/>
        </w:rPr>
        <w:t>Poderiamos</w:t>
      </w:r>
      <w:proofErr w:type="spellEnd"/>
      <w:r w:rsidRPr="000E7A34">
        <w:rPr>
          <w:rFonts w:ascii="Times New Roman" w:eastAsia="Times New Roman" w:hAnsi="Times New Roman" w:cs="Times New Roman"/>
          <w:color w:val="000000"/>
          <w:sz w:val="24"/>
          <w:szCs w:val="24"/>
          <w:lang w:eastAsia="pt-BR"/>
        </w:rPr>
        <w:t xml:space="preserve">  ofertar um tempo prévio de reparo, nesse sentido, a titulo de informação, amenizaríamos  os impactos na área pública.</w:t>
      </w:r>
    </w:p>
    <w:p w:rsidR="007B3A63" w:rsidRDefault="007B3A63" w:rsidP="007724A4">
      <w:pPr>
        <w:spacing w:after="0" w:line="360" w:lineRule="auto"/>
        <w:ind w:firstLine="2268"/>
        <w:jc w:val="both"/>
        <w:rPr>
          <w:rFonts w:ascii="Times New Roman" w:eastAsia="Times New Roman" w:hAnsi="Times New Roman" w:cs="Times New Roman"/>
          <w:sz w:val="24"/>
          <w:szCs w:val="24"/>
          <w:lang w:eastAsia="pt-BR"/>
        </w:rPr>
      </w:pP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r w:rsidRPr="000E7A34">
        <w:rPr>
          <w:rFonts w:ascii="Times New Roman" w:eastAsia="Times New Roman" w:hAnsi="Times New Roman" w:cs="Times New Roman"/>
          <w:sz w:val="24"/>
          <w:szCs w:val="24"/>
          <w:lang w:eastAsia="pt-BR"/>
        </w:rPr>
        <w:t>Considerando, portanto, os benefícios mencionados, solicitamos a nossos Pares o indispensável apoio para a aprovação desta proposição.</w:t>
      </w:r>
    </w:p>
    <w:p w:rsidR="000E7A34" w:rsidRPr="000E7A34" w:rsidRDefault="000E7A34" w:rsidP="007724A4">
      <w:pPr>
        <w:spacing w:after="0" w:line="360" w:lineRule="auto"/>
        <w:ind w:firstLine="2268"/>
        <w:jc w:val="both"/>
        <w:rPr>
          <w:rFonts w:ascii="Times New Roman" w:eastAsia="Times New Roman" w:hAnsi="Times New Roman" w:cs="Times New Roman"/>
          <w:sz w:val="24"/>
          <w:szCs w:val="24"/>
          <w:lang w:eastAsia="pt-BR"/>
        </w:rPr>
      </w:pPr>
    </w:p>
    <w:p w:rsidR="007724A4" w:rsidRPr="000E7A3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Câmara de Vereadores de </w:t>
      </w:r>
      <w:r w:rsidRPr="000E7A34">
        <w:rPr>
          <w:rFonts w:ascii="Times New Roman" w:eastAsia="Times New Roman" w:hAnsi="Times New Roman" w:cs="Times New Roman"/>
          <w:color w:val="000000"/>
          <w:sz w:val="24"/>
          <w:szCs w:val="24"/>
          <w:lang w:eastAsia="pt-BR"/>
        </w:rPr>
        <w:t>Frederico Westphalen, 10 de junho de 2019</w:t>
      </w:r>
    </w:p>
    <w:p w:rsidR="007724A4" w:rsidRPr="000E7A34" w:rsidRDefault="007724A4" w:rsidP="007724A4">
      <w:pPr>
        <w:spacing w:after="0" w:line="360" w:lineRule="auto"/>
        <w:ind w:right="-2" w:firstLine="1260"/>
        <w:jc w:val="both"/>
        <w:rPr>
          <w:rFonts w:ascii="Times New Roman" w:eastAsia="Times New Roman" w:hAnsi="Times New Roman" w:cs="Times New Roman"/>
          <w:color w:val="000000"/>
          <w:sz w:val="24"/>
          <w:szCs w:val="24"/>
          <w:lang w:eastAsia="pt-BR"/>
        </w:rPr>
      </w:pPr>
    </w:p>
    <w:p w:rsidR="007724A4" w:rsidRPr="000E7A34" w:rsidRDefault="007724A4" w:rsidP="007724A4">
      <w:pPr>
        <w:spacing w:after="0" w:line="360" w:lineRule="auto"/>
        <w:ind w:right="-2" w:firstLine="1260"/>
        <w:jc w:val="both"/>
        <w:rPr>
          <w:rFonts w:ascii="Times New Roman" w:eastAsia="Times New Roman" w:hAnsi="Times New Roman" w:cs="Times New Roman"/>
          <w:color w:val="000000"/>
          <w:sz w:val="24"/>
          <w:szCs w:val="24"/>
          <w:lang w:eastAsia="pt-BR"/>
        </w:rPr>
      </w:pPr>
    </w:p>
    <w:p w:rsidR="007724A4" w:rsidRPr="000E7A3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João Francisco </w:t>
      </w:r>
      <w:proofErr w:type="spellStart"/>
      <w:r w:rsidRPr="000E7A34">
        <w:rPr>
          <w:rFonts w:ascii="Times New Roman" w:eastAsia="Times New Roman" w:hAnsi="Times New Roman" w:cs="Times New Roman"/>
          <w:color w:val="000000"/>
          <w:sz w:val="24"/>
          <w:szCs w:val="24"/>
          <w:lang w:eastAsia="pt-BR"/>
        </w:rPr>
        <w:t>Vendruscolo</w:t>
      </w:r>
      <w:proofErr w:type="spellEnd"/>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7724A4" w:rsidRPr="000E7A3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p>
    <w:p w:rsidR="007724A4" w:rsidRPr="000E7A34" w:rsidRDefault="007724A4" w:rsidP="007724A4">
      <w:pPr>
        <w:spacing w:after="0" w:line="360" w:lineRule="auto"/>
        <w:jc w:val="center"/>
        <w:rPr>
          <w:rFonts w:ascii="Times New Roman" w:eastAsia="Times New Roman" w:hAnsi="Times New Roman" w:cs="Times New Roman"/>
          <w:color w:val="000000"/>
          <w:sz w:val="24"/>
          <w:szCs w:val="24"/>
          <w:lang w:eastAsia="pt-BR"/>
        </w:rPr>
      </w:pPr>
    </w:p>
    <w:p w:rsidR="007724A4" w:rsidRPr="00207BF7" w:rsidRDefault="007724A4" w:rsidP="007724A4">
      <w:pPr>
        <w:spacing w:after="0" w:line="360" w:lineRule="auto"/>
        <w:jc w:val="center"/>
        <w:rPr>
          <w:rFonts w:ascii="Times New Roman" w:hAnsi="Times New Roman"/>
          <w:sz w:val="24"/>
          <w:szCs w:val="24"/>
        </w:rPr>
      </w:pPr>
      <w:proofErr w:type="spellStart"/>
      <w:r>
        <w:rPr>
          <w:rFonts w:ascii="Times New Roman" w:hAnsi="Times New Roman"/>
          <w:sz w:val="24"/>
          <w:szCs w:val="24"/>
        </w:rPr>
        <w:t>Inacio</w:t>
      </w:r>
      <w:proofErr w:type="spellEnd"/>
      <w:r>
        <w:rPr>
          <w:rFonts w:ascii="Times New Roman" w:hAnsi="Times New Roman"/>
          <w:sz w:val="24"/>
          <w:szCs w:val="24"/>
        </w:rPr>
        <w:t xml:space="preserve"> Roberto </w:t>
      </w:r>
      <w:proofErr w:type="spellStart"/>
      <w:r>
        <w:rPr>
          <w:rFonts w:ascii="Times New Roman" w:hAnsi="Times New Roman"/>
          <w:sz w:val="24"/>
          <w:szCs w:val="24"/>
        </w:rPr>
        <w:t>Panosso</w:t>
      </w:r>
      <w:proofErr w:type="spellEnd"/>
      <w:r>
        <w:rPr>
          <w:rFonts w:ascii="Times New Roman" w:hAnsi="Times New Roman"/>
          <w:sz w:val="24"/>
          <w:szCs w:val="24"/>
        </w:rPr>
        <w:t xml:space="preserve"> Junior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Jocelito</w:t>
      </w:r>
      <w:proofErr w:type="spellEnd"/>
      <w:r>
        <w:rPr>
          <w:rFonts w:ascii="Times New Roman" w:hAnsi="Times New Roman"/>
          <w:sz w:val="24"/>
          <w:szCs w:val="24"/>
        </w:rPr>
        <w:t xml:space="preserve"> João </w:t>
      </w:r>
      <w:proofErr w:type="spellStart"/>
      <w:r>
        <w:rPr>
          <w:rFonts w:ascii="Times New Roman" w:hAnsi="Times New Roman"/>
          <w:sz w:val="24"/>
          <w:szCs w:val="24"/>
        </w:rPr>
        <w:t>B</w:t>
      </w:r>
      <w:r w:rsidRPr="00207BF7">
        <w:rPr>
          <w:rFonts w:ascii="Times New Roman" w:hAnsi="Times New Roman"/>
          <w:sz w:val="24"/>
          <w:szCs w:val="24"/>
        </w:rPr>
        <w:t>usatt</w:t>
      </w:r>
      <w:r>
        <w:rPr>
          <w:rFonts w:ascii="Times New Roman" w:hAnsi="Times New Roman"/>
          <w:sz w:val="24"/>
          <w:szCs w:val="24"/>
        </w:rPr>
        <w:t>o</w:t>
      </w:r>
      <w:proofErr w:type="spellEnd"/>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7724A4" w:rsidRPr="00207BF7" w:rsidRDefault="007724A4" w:rsidP="007724A4">
      <w:pPr>
        <w:spacing w:after="0" w:line="360" w:lineRule="auto"/>
        <w:jc w:val="center"/>
        <w:rPr>
          <w:rFonts w:ascii="Times New Roman" w:hAnsi="Times New Roman"/>
          <w:sz w:val="24"/>
          <w:szCs w:val="24"/>
        </w:rPr>
      </w:pPr>
    </w:p>
    <w:p w:rsidR="007724A4" w:rsidRPr="00207BF7" w:rsidRDefault="007724A4" w:rsidP="007724A4">
      <w:pPr>
        <w:spacing w:after="0" w:line="360" w:lineRule="auto"/>
        <w:jc w:val="center"/>
        <w:rPr>
          <w:rFonts w:ascii="Times New Roman" w:hAnsi="Times New Roman"/>
          <w:sz w:val="24"/>
          <w:szCs w:val="24"/>
        </w:rPr>
      </w:pPr>
      <w:r>
        <w:rPr>
          <w:rFonts w:ascii="Times New Roman" w:hAnsi="Times New Roman"/>
          <w:sz w:val="24"/>
          <w:szCs w:val="24"/>
        </w:rPr>
        <w:t>Jacques Douglas de Oliveira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Lídio Pedro Signori</w:t>
      </w:r>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w:t>
      </w:r>
      <w:r w:rsidRPr="000E7A34">
        <w:rPr>
          <w:rFonts w:ascii="Times New Roman" w:eastAsia="Times New Roman" w:hAnsi="Times New Roman" w:cs="Times New Roman"/>
          <w:color w:val="000000"/>
          <w:sz w:val="24"/>
          <w:szCs w:val="24"/>
          <w:lang w:eastAsia="pt-BR"/>
        </w:rPr>
        <w:t xml:space="preserve"> MDB</w:t>
      </w:r>
    </w:p>
    <w:p w:rsidR="007724A4" w:rsidRDefault="007724A4" w:rsidP="007724A4">
      <w:pPr>
        <w:spacing w:after="0" w:line="360" w:lineRule="auto"/>
        <w:jc w:val="center"/>
        <w:rPr>
          <w:rFonts w:ascii="Times New Roman" w:hAnsi="Times New Roman"/>
          <w:sz w:val="24"/>
          <w:szCs w:val="24"/>
        </w:rPr>
      </w:pPr>
    </w:p>
    <w:p w:rsidR="007B3A63" w:rsidRDefault="007B3A63" w:rsidP="007724A4">
      <w:pPr>
        <w:spacing w:after="0" w:line="360" w:lineRule="auto"/>
        <w:jc w:val="center"/>
        <w:rPr>
          <w:rFonts w:ascii="Times New Roman" w:hAnsi="Times New Roman"/>
          <w:sz w:val="24"/>
          <w:szCs w:val="24"/>
        </w:rPr>
      </w:pPr>
    </w:p>
    <w:p w:rsidR="007724A4" w:rsidRPr="00207BF7" w:rsidRDefault="007724A4" w:rsidP="007724A4">
      <w:pPr>
        <w:spacing w:after="0" w:line="360" w:lineRule="auto"/>
        <w:jc w:val="center"/>
        <w:rPr>
          <w:rFonts w:ascii="Times New Roman" w:hAnsi="Times New Roman"/>
          <w:sz w:val="24"/>
          <w:szCs w:val="24"/>
        </w:rPr>
      </w:pPr>
      <w:proofErr w:type="spellStart"/>
      <w:r>
        <w:rPr>
          <w:rFonts w:ascii="Times New Roman" w:hAnsi="Times New Roman"/>
          <w:sz w:val="24"/>
          <w:szCs w:val="24"/>
        </w:rPr>
        <w:t>Celson</w:t>
      </w:r>
      <w:proofErr w:type="spellEnd"/>
      <w:r>
        <w:rPr>
          <w:rFonts w:ascii="Times New Roman" w:hAnsi="Times New Roman"/>
          <w:sz w:val="24"/>
          <w:szCs w:val="24"/>
        </w:rPr>
        <w:t xml:space="preserve"> Luiz de Oliveira</w:t>
      </w:r>
    </w:p>
    <w:p w:rsidR="007724A4" w:rsidRDefault="007724A4" w:rsidP="007724A4">
      <w:pPr>
        <w:spacing w:after="0" w:line="360" w:lineRule="auto"/>
        <w:ind w:right="-2"/>
        <w:jc w:val="center"/>
        <w:rPr>
          <w:rFonts w:ascii="Times New Roman" w:eastAsia="Times New Roman" w:hAnsi="Times New Roman" w:cs="Times New Roman"/>
          <w:color w:val="000000"/>
          <w:sz w:val="24"/>
          <w:szCs w:val="24"/>
          <w:lang w:eastAsia="pt-BR"/>
        </w:rPr>
      </w:pPr>
      <w:r w:rsidRPr="000E7A34">
        <w:rPr>
          <w:rFonts w:ascii="Times New Roman" w:eastAsia="Times New Roman" w:hAnsi="Times New Roman" w:cs="Times New Roman"/>
          <w:color w:val="000000"/>
          <w:sz w:val="24"/>
          <w:szCs w:val="24"/>
          <w:lang w:eastAsia="pt-BR"/>
        </w:rPr>
        <w:t xml:space="preserve">Vereador </w:t>
      </w:r>
      <w:r>
        <w:rPr>
          <w:rFonts w:ascii="Times New Roman" w:eastAsia="Times New Roman" w:hAnsi="Times New Roman" w:cs="Times New Roman"/>
          <w:color w:val="000000"/>
          <w:sz w:val="24"/>
          <w:szCs w:val="24"/>
          <w:lang w:eastAsia="pt-BR"/>
        </w:rPr>
        <w:t>– PSDB</w:t>
      </w:r>
    </w:p>
    <w:p w:rsidR="00AF4FF1" w:rsidRDefault="00AF4FF1" w:rsidP="007724A4">
      <w:pPr>
        <w:ind w:firstLine="2268"/>
      </w:pPr>
    </w:p>
    <w:sectPr w:rsidR="00AF4F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A34"/>
    <w:rsid w:val="000E7A34"/>
    <w:rsid w:val="00207BF7"/>
    <w:rsid w:val="006B134D"/>
    <w:rsid w:val="007724A4"/>
    <w:rsid w:val="007B3A63"/>
    <w:rsid w:val="008802A8"/>
    <w:rsid w:val="00927A1C"/>
    <w:rsid w:val="00AF4FF1"/>
    <w:rsid w:val="00E92D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809EB-CEF0-4256-BE55-8FECA9CF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B13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1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743</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Arquivos</dc:creator>
  <cp:lastModifiedBy>Usuário</cp:lastModifiedBy>
  <cp:revision>4</cp:revision>
  <cp:lastPrinted>2019-06-06T13:45:00Z</cp:lastPrinted>
  <dcterms:created xsi:type="dcterms:W3CDTF">2019-06-10T19:59:00Z</dcterms:created>
  <dcterms:modified xsi:type="dcterms:W3CDTF">2019-06-10T19:59:00Z</dcterms:modified>
</cp:coreProperties>
</file>