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BE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>LEI N</w:t>
      </w:r>
      <w:r w:rsidR="00DF25BE" w:rsidRPr="00CC0B06">
        <w:rPr>
          <w:b/>
          <w:spacing w:val="0"/>
          <w:vertAlign w:val="superscript"/>
        </w:rPr>
        <w:t>o</w:t>
      </w:r>
      <w:r w:rsidR="00CB4D95">
        <w:rPr>
          <w:b/>
          <w:spacing w:val="0"/>
        </w:rPr>
        <w:t>008</w:t>
      </w:r>
      <w:r w:rsidR="00DF25BE" w:rsidRPr="00CC0B06">
        <w:rPr>
          <w:b/>
          <w:spacing w:val="0"/>
        </w:rPr>
        <w:t xml:space="preserve">, DE </w:t>
      </w:r>
      <w:r w:rsidR="00CB4D95">
        <w:rPr>
          <w:b/>
          <w:spacing w:val="0"/>
        </w:rPr>
        <w:t>31</w:t>
      </w:r>
      <w:r w:rsidR="00DF25BE" w:rsidRPr="00CC0B06">
        <w:rPr>
          <w:b/>
          <w:spacing w:val="0"/>
        </w:rPr>
        <w:t xml:space="preserve"> DE </w:t>
      </w:r>
      <w:r w:rsidR="00FE1388">
        <w:rPr>
          <w:b/>
          <w:spacing w:val="0"/>
        </w:rPr>
        <w:t>JANEIRO</w:t>
      </w:r>
      <w:r w:rsidR="00D02765">
        <w:rPr>
          <w:b/>
          <w:spacing w:val="0"/>
        </w:rPr>
        <w:t xml:space="preserve"> </w:t>
      </w:r>
      <w:r w:rsidR="00DF25BE" w:rsidRPr="00CC0B06">
        <w:rPr>
          <w:b/>
          <w:spacing w:val="0"/>
        </w:rPr>
        <w:t>DE 201</w:t>
      </w:r>
      <w:r w:rsidR="00FE1388">
        <w:rPr>
          <w:b/>
          <w:spacing w:val="0"/>
        </w:rPr>
        <w:t>9.</w:t>
      </w:r>
    </w:p>
    <w:p w:rsidR="00FE1388" w:rsidRPr="00CC0B06" w:rsidRDefault="00FE1388" w:rsidP="00DF25BE">
      <w:pPr>
        <w:jc w:val="center"/>
        <w:rPr>
          <w:b/>
          <w:spacing w:val="0"/>
        </w:rPr>
      </w:pPr>
    </w:p>
    <w:p w:rsidR="00DF25BE" w:rsidRDefault="00DF25BE" w:rsidP="00DF25BE">
      <w:pPr>
        <w:ind w:left="4536"/>
        <w:jc w:val="both"/>
        <w:rPr>
          <w:spacing w:val="0"/>
        </w:rPr>
      </w:pPr>
    </w:p>
    <w:p w:rsidR="00CB4D95" w:rsidRDefault="00CB4D95" w:rsidP="00DF25BE">
      <w:pPr>
        <w:ind w:left="4536"/>
        <w:jc w:val="both"/>
        <w:rPr>
          <w:spacing w:val="0"/>
        </w:rPr>
      </w:pPr>
    </w:p>
    <w:p w:rsidR="00DF25BE" w:rsidRPr="00F9237A" w:rsidRDefault="0046272C" w:rsidP="00DF25BE">
      <w:pPr>
        <w:ind w:left="4536"/>
        <w:jc w:val="both"/>
        <w:rPr>
          <w:i/>
          <w:spacing w:val="0"/>
        </w:rPr>
      </w:pPr>
      <w:r>
        <w:rPr>
          <w:i/>
          <w:spacing w:val="0"/>
        </w:rPr>
        <w:t>Autoriza o P</w:t>
      </w:r>
      <w:r w:rsidRPr="0046272C">
        <w:rPr>
          <w:i/>
          <w:spacing w:val="0"/>
        </w:rPr>
        <w:t xml:space="preserve">oder </w:t>
      </w:r>
      <w:r>
        <w:rPr>
          <w:i/>
          <w:spacing w:val="0"/>
        </w:rPr>
        <w:t>E</w:t>
      </w:r>
      <w:r w:rsidRPr="0046272C">
        <w:rPr>
          <w:i/>
          <w:spacing w:val="0"/>
        </w:rPr>
        <w:t xml:space="preserve">xecutivo </w:t>
      </w:r>
      <w:r>
        <w:rPr>
          <w:i/>
          <w:spacing w:val="0"/>
        </w:rPr>
        <w:t>M</w:t>
      </w:r>
      <w:r w:rsidRPr="0046272C">
        <w:rPr>
          <w:i/>
          <w:spacing w:val="0"/>
        </w:rPr>
        <w:t>unicipal a contratar operação de crédito j</w:t>
      </w:r>
      <w:r>
        <w:rPr>
          <w:i/>
          <w:spacing w:val="0"/>
        </w:rPr>
        <w:t>unto à C</w:t>
      </w:r>
      <w:r w:rsidRPr="0046272C">
        <w:rPr>
          <w:i/>
          <w:spacing w:val="0"/>
        </w:rPr>
        <w:t xml:space="preserve">aixa </w:t>
      </w:r>
      <w:r>
        <w:rPr>
          <w:i/>
          <w:spacing w:val="0"/>
        </w:rPr>
        <w:t>E</w:t>
      </w:r>
      <w:r w:rsidRPr="0046272C">
        <w:rPr>
          <w:i/>
          <w:spacing w:val="0"/>
        </w:rPr>
        <w:t xml:space="preserve">conômica </w:t>
      </w:r>
      <w:r>
        <w:rPr>
          <w:i/>
          <w:spacing w:val="0"/>
        </w:rPr>
        <w:t>F</w:t>
      </w:r>
      <w:r w:rsidRPr="0046272C">
        <w:rPr>
          <w:i/>
          <w:spacing w:val="0"/>
        </w:rPr>
        <w:t xml:space="preserve">ederal, no âmbito do programa </w:t>
      </w:r>
      <w:r>
        <w:rPr>
          <w:i/>
          <w:spacing w:val="0"/>
        </w:rPr>
        <w:t>FINISA – Fi</w:t>
      </w:r>
      <w:r w:rsidRPr="0046272C">
        <w:rPr>
          <w:i/>
          <w:spacing w:val="0"/>
        </w:rPr>
        <w:t xml:space="preserve">nanciamento à </w:t>
      </w:r>
      <w:r>
        <w:rPr>
          <w:i/>
          <w:spacing w:val="0"/>
        </w:rPr>
        <w:t>I</w:t>
      </w:r>
      <w:r w:rsidRPr="0046272C">
        <w:rPr>
          <w:i/>
          <w:spacing w:val="0"/>
        </w:rPr>
        <w:t xml:space="preserve">nfraestrutura e ao </w:t>
      </w:r>
      <w:r>
        <w:rPr>
          <w:i/>
          <w:spacing w:val="0"/>
        </w:rPr>
        <w:t>S</w:t>
      </w:r>
      <w:r w:rsidRPr="0046272C">
        <w:rPr>
          <w:i/>
          <w:spacing w:val="0"/>
        </w:rPr>
        <w:t xml:space="preserve">aneamento na modalidade </w:t>
      </w:r>
      <w:r>
        <w:rPr>
          <w:i/>
          <w:spacing w:val="0"/>
        </w:rPr>
        <w:t>A</w:t>
      </w:r>
      <w:r w:rsidRPr="0046272C">
        <w:rPr>
          <w:i/>
          <w:spacing w:val="0"/>
        </w:rPr>
        <w:t xml:space="preserve">poio </w:t>
      </w:r>
      <w:r>
        <w:rPr>
          <w:i/>
          <w:spacing w:val="0"/>
        </w:rPr>
        <w:t>F</w:t>
      </w:r>
      <w:r w:rsidRPr="0046272C">
        <w:rPr>
          <w:i/>
          <w:spacing w:val="0"/>
        </w:rPr>
        <w:t>inan</w:t>
      </w:r>
      <w:r>
        <w:rPr>
          <w:i/>
          <w:spacing w:val="0"/>
        </w:rPr>
        <w:t>ceiro destinado a aplicação em D</w:t>
      </w:r>
      <w:r w:rsidRPr="0046272C">
        <w:rPr>
          <w:i/>
          <w:spacing w:val="0"/>
        </w:rPr>
        <w:t xml:space="preserve">espesa de </w:t>
      </w:r>
      <w:r>
        <w:rPr>
          <w:i/>
          <w:spacing w:val="0"/>
        </w:rPr>
        <w:t>C</w:t>
      </w:r>
      <w:r w:rsidRPr="0046272C">
        <w:rPr>
          <w:i/>
          <w:spacing w:val="0"/>
        </w:rPr>
        <w:t>apital e a oferecer gar</w:t>
      </w:r>
      <w:r>
        <w:rPr>
          <w:i/>
          <w:spacing w:val="0"/>
        </w:rPr>
        <w:t>antias, e dá outras providências</w:t>
      </w:r>
      <w:r w:rsidRPr="00F9237A">
        <w:rPr>
          <w:i/>
          <w:spacing w:val="0"/>
        </w:rPr>
        <w:t xml:space="preserve">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FE1388" w:rsidRDefault="00FE1388" w:rsidP="00DF25BE">
      <w:pPr>
        <w:ind w:firstLine="540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1º</w:t>
      </w:r>
      <w:r w:rsidRPr="0046272C">
        <w:rPr>
          <w:spacing w:val="0"/>
        </w:rPr>
        <w:t> Fica o Poder Executivo Municipal autorizado, nos termos desta Lei, a contratar e garantir financiamento na linha de crédito do FINISA – Financiamento à Infraestrutura e ao Saneamento – Modalidade Apoio Financeiro destinado à aplicação em Despesa de Capital junto a Caixa Econômi</w:t>
      </w:r>
      <w:r>
        <w:rPr>
          <w:spacing w:val="0"/>
        </w:rPr>
        <w:t>ca Federal, até o valor de R$ 5</w:t>
      </w:r>
      <w:r w:rsidRPr="0046272C">
        <w:rPr>
          <w:spacing w:val="0"/>
        </w:rPr>
        <w:t>.000.000,00 (</w:t>
      </w:r>
      <w:r>
        <w:rPr>
          <w:spacing w:val="0"/>
        </w:rPr>
        <w:t>cinco</w:t>
      </w:r>
      <w:r w:rsidRPr="0046272C">
        <w:rPr>
          <w:spacing w:val="0"/>
        </w:rPr>
        <w:t xml:space="preserve"> milhões de reais), nos termos da Resolução CMN nº. 2.827/2001 e posteriores alterações e observadas as disposições legais em vigor para contratação de operações de crédito, as normas e as condições específicas e aprovadas pela Caixa Econômica Federal para a operação.</w:t>
      </w:r>
    </w:p>
    <w:p w:rsidR="0046272C" w:rsidRDefault="0046272C" w:rsidP="00121BE3">
      <w:pPr>
        <w:ind w:firstLine="851"/>
        <w:jc w:val="both"/>
        <w:rPr>
          <w:spacing w:val="0"/>
        </w:rPr>
      </w:pP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Parágrafo único</w:t>
      </w:r>
      <w:r w:rsidRPr="0046272C">
        <w:rPr>
          <w:spacing w:val="0"/>
        </w:rPr>
        <w:t>. Os recursos resultantes do financiamento autorizado neste artigo serão obrigatoriamente aplicados em Despesa de Capital no Município de F</w:t>
      </w:r>
      <w:r>
        <w:rPr>
          <w:spacing w:val="0"/>
        </w:rPr>
        <w:t>rederico Westphalen/RS</w:t>
      </w:r>
      <w:r w:rsidRPr="0046272C">
        <w:rPr>
          <w:spacing w:val="0"/>
        </w:rPr>
        <w:t>, no âmbito da linha de crédito do FINISA.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spacing w:val="0"/>
        </w:rPr>
        <w:t> </w:t>
      </w: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2º </w:t>
      </w:r>
      <w:r w:rsidRPr="0046272C">
        <w:rPr>
          <w:spacing w:val="0"/>
        </w:rPr>
        <w:t>Para garantia do principal e encargos da operação de crédito, fica o Poder Executivo Municipal autorizado a ceder ou vincular em garantia, em caráter irrevogável e irretratável, as receitas e parcelas de quotas do Fundo de Participação dos Municípios - FPM.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1º</w:t>
      </w:r>
      <w:r w:rsidRPr="0046272C">
        <w:rPr>
          <w:spacing w:val="0"/>
        </w:rPr>
        <w:t xml:space="preserve"> Para a efetivação da cessão ou vinculação em garantia dos recursos previstos no caput deste artigo, fica o Banco do Brasil autorizada a transferir os recursos cedidos ou vinculados nos montantes necessários à amortização da dívida nos prazos contratualmente estipulados.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2º</w:t>
      </w:r>
      <w:r w:rsidRPr="0046272C">
        <w:rPr>
          <w:spacing w:val="0"/>
        </w:rPr>
        <w:t xml:space="preserve"> Na hipótese de insuficiência dos recursos previstos no caput, fica o Poder Executivo Municipal autorizado a vincular, mediante prévia aceitação da CAIXA, outros recursos para assegurar o pagamento das obrigações financeiras decorrentes do contrato celebrado.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3º</w:t>
      </w:r>
      <w:r w:rsidRPr="0046272C">
        <w:rPr>
          <w:spacing w:val="0"/>
        </w:rPr>
        <w:t xml:space="preserve">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spacing w:val="0"/>
        </w:rPr>
        <w:t>§ 4º</w:t>
      </w:r>
      <w:r w:rsidRPr="0046272C">
        <w:rPr>
          <w:spacing w:val="0"/>
        </w:rPr>
        <w:t xml:space="preserve"> Para pagamento do principal, juros, tarifas bancárias e outros encargos da operação de crédito, fica a Caixa Econômica Federal autorizada a debitar na conta-corrente mantida em sua agência, a ser indicada no contrato, onde são efetuados os créditos dos recursos do Município, nos montantes necessários à amortização e pagamento final da dívida.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spacing w:val="0"/>
        </w:rPr>
        <w:t> 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3º</w:t>
      </w:r>
      <w:r w:rsidRPr="0046272C">
        <w:rPr>
          <w:spacing w:val="0"/>
        </w:rPr>
        <w:t> Os recursos provenientes da operação de crédito objeto do financiamento serão consignados como receita no orçamento ou em créditos adicionais.</w:t>
      </w:r>
    </w:p>
    <w:p w:rsidR="0046272C" w:rsidRPr="0046272C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spacing w:val="0"/>
        </w:rPr>
        <w:t> </w:t>
      </w:r>
    </w:p>
    <w:p w:rsidR="00B915F6" w:rsidRDefault="0046272C" w:rsidP="00121BE3">
      <w:pPr>
        <w:spacing w:line="276" w:lineRule="auto"/>
        <w:ind w:firstLine="851"/>
        <w:jc w:val="both"/>
        <w:rPr>
          <w:spacing w:val="0"/>
        </w:rPr>
      </w:pPr>
      <w:r w:rsidRPr="0046272C">
        <w:rPr>
          <w:b/>
          <w:bCs/>
          <w:spacing w:val="0"/>
        </w:rPr>
        <w:t>Art. 4º</w:t>
      </w:r>
      <w:r w:rsidRPr="0046272C">
        <w:rPr>
          <w:spacing w:val="0"/>
        </w:rPr>
        <w:t> 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 operação de crédito autorizada por esta Lei, observado o disposto no parágrafo único do art. 20 da Lei nº 4.320, de 17.03.1964, com abertura de programa especial de trabalho.</w:t>
      </w:r>
    </w:p>
    <w:p w:rsidR="00B915F6" w:rsidRDefault="00B915F6" w:rsidP="00121BE3">
      <w:pPr>
        <w:spacing w:line="276" w:lineRule="auto"/>
        <w:ind w:firstLine="851"/>
        <w:jc w:val="both"/>
        <w:rPr>
          <w:spacing w:val="0"/>
        </w:rPr>
      </w:pPr>
    </w:p>
    <w:p w:rsidR="00B915F6" w:rsidRDefault="00B915F6" w:rsidP="00121BE3">
      <w:pPr>
        <w:spacing w:line="276" w:lineRule="auto"/>
        <w:ind w:firstLine="851"/>
        <w:jc w:val="both"/>
      </w:pPr>
      <w:r>
        <w:rPr>
          <w:b/>
          <w:bCs/>
        </w:rPr>
        <w:t>Art. 5º</w:t>
      </w:r>
      <w:r>
        <w:t xml:space="preserve"> Fica o Poder Executivo Municipal autorizado a abrir no orçamento-programa do Município, para o exercício de 2019, crédito adicional especial, no valor de até R$ 5.000.000,00 (cinco milhões de reais), referente a operação de crédito junto </w:t>
      </w:r>
      <w:r w:rsidRPr="0046272C">
        <w:rPr>
          <w:spacing w:val="0"/>
        </w:rPr>
        <w:t>à Caixa Econômi</w:t>
      </w:r>
      <w:r>
        <w:rPr>
          <w:spacing w:val="0"/>
        </w:rPr>
        <w:t>ca Federal</w:t>
      </w:r>
      <w:r>
        <w:t>, sob a seguinte caracterização orçamentária:</w:t>
      </w:r>
    </w:p>
    <w:p w:rsidR="00121BE3" w:rsidRDefault="00121BE3" w:rsidP="00121BE3">
      <w:pPr>
        <w:spacing w:line="276" w:lineRule="auto"/>
        <w:ind w:firstLine="851"/>
        <w:jc w:val="both"/>
        <w:rPr>
          <w:spacing w:val="0"/>
        </w:rPr>
      </w:pPr>
    </w:p>
    <w:p w:rsidR="00B915F6" w:rsidRPr="0062141B" w:rsidRDefault="00B915F6" w:rsidP="00121BE3">
      <w:pPr>
        <w:ind w:firstLine="851"/>
        <w:jc w:val="both"/>
      </w:pPr>
      <w:r w:rsidRPr="0062141B">
        <w:t>Órgão: 11– Secretaria Municipal de Obras, Viação e Serviços Urbanos</w:t>
      </w:r>
    </w:p>
    <w:p w:rsidR="00B915F6" w:rsidRPr="0062141B" w:rsidRDefault="00B915F6" w:rsidP="00121BE3">
      <w:pPr>
        <w:ind w:left="851"/>
        <w:jc w:val="both"/>
      </w:pPr>
      <w:r w:rsidRPr="0062141B">
        <w:t>Unidade: 1 – Manutenção da Secretaria Municipal de Obras, Viação e Serviços Urbanos</w:t>
      </w:r>
    </w:p>
    <w:p w:rsidR="00B915F6" w:rsidRPr="0062141B" w:rsidRDefault="00B915F6" w:rsidP="00121BE3">
      <w:pPr>
        <w:ind w:left="851"/>
        <w:jc w:val="both"/>
      </w:pPr>
      <w:proofErr w:type="spellStart"/>
      <w:proofErr w:type="gramStart"/>
      <w:r w:rsidRPr="0062141B">
        <w:t>Proj</w:t>
      </w:r>
      <w:proofErr w:type="spellEnd"/>
      <w:r w:rsidRPr="0062141B">
        <w:t>./</w:t>
      </w:r>
      <w:proofErr w:type="gramEnd"/>
      <w:r w:rsidRPr="0062141B">
        <w:t>Atividade: 11</w:t>
      </w:r>
      <w:r w:rsidR="0062141B" w:rsidRPr="0062141B">
        <w:t>98</w:t>
      </w:r>
      <w:r w:rsidRPr="0062141B">
        <w:t xml:space="preserve"> – </w:t>
      </w:r>
      <w:r w:rsidR="0062141B" w:rsidRPr="0062141B">
        <w:t>Infraestru</w:t>
      </w:r>
      <w:r w:rsidR="003E5657">
        <w:t>tu</w:t>
      </w:r>
      <w:r w:rsidR="0062141B" w:rsidRPr="0062141B">
        <w:t xml:space="preserve">ra Urbana </w:t>
      </w:r>
      <w:r w:rsidRPr="0062141B">
        <w:t xml:space="preserve">– Operação de Crédito </w:t>
      </w:r>
      <w:r w:rsidRPr="0062141B">
        <w:rPr>
          <w:spacing w:val="0"/>
        </w:rPr>
        <w:t>Caixa Econômica Federal</w:t>
      </w:r>
      <w:r w:rsidRPr="0062141B">
        <w:t xml:space="preserve"> </w:t>
      </w:r>
      <w:r w:rsidR="0062141B" w:rsidRPr="0062141B">
        <w:t>Programa FINISA.</w:t>
      </w:r>
    </w:p>
    <w:p w:rsidR="00B915F6" w:rsidRPr="0062141B" w:rsidRDefault="00B915F6" w:rsidP="00121BE3">
      <w:pPr>
        <w:ind w:firstLine="851"/>
        <w:jc w:val="both"/>
      </w:pPr>
      <w:r w:rsidRPr="0062141B">
        <w:t>Recurso: Operação de Crédito Interna</w:t>
      </w:r>
    </w:p>
    <w:p w:rsidR="00B915F6" w:rsidRDefault="00B915F6" w:rsidP="00121BE3">
      <w:pPr>
        <w:ind w:firstLine="851"/>
        <w:jc w:val="both"/>
      </w:pPr>
      <w:r w:rsidRPr="0062141B">
        <w:t>Elemento de Despesa: 4.4.90.51.00.00.00.00 – Obras e Instalações</w:t>
      </w:r>
    </w:p>
    <w:p w:rsidR="00B915F6" w:rsidRDefault="00B915F6" w:rsidP="00121BE3">
      <w:pPr>
        <w:ind w:firstLine="851"/>
        <w:jc w:val="both"/>
      </w:pPr>
    </w:p>
    <w:p w:rsidR="00B915F6" w:rsidRDefault="00B915F6" w:rsidP="00121BE3">
      <w:pPr>
        <w:ind w:firstLine="851"/>
        <w:jc w:val="both"/>
      </w:pPr>
      <w:r>
        <w:rPr>
          <w:b/>
        </w:rPr>
        <w:t xml:space="preserve">Art. 6º </w:t>
      </w:r>
      <w:r>
        <w:t xml:space="preserve">Como recursos para abertura do crédito adicional especial que trata o artigo anterior da presente Lei, a ser operada mediante Decretos específicos, serão utilizadas as receitas provenientes da Operação de Crédito junto </w:t>
      </w:r>
      <w:r w:rsidR="004325EA">
        <w:t>à</w:t>
      </w:r>
      <w:r>
        <w:t xml:space="preserve"> </w:t>
      </w:r>
      <w:r w:rsidRPr="0046272C">
        <w:rPr>
          <w:spacing w:val="0"/>
        </w:rPr>
        <w:t>Caixa Econômi</w:t>
      </w:r>
      <w:r>
        <w:rPr>
          <w:spacing w:val="0"/>
        </w:rPr>
        <w:t>ca Federal</w:t>
      </w:r>
      <w:r>
        <w:t>, de que trata o artigo 1º desta lei.</w:t>
      </w:r>
    </w:p>
    <w:p w:rsidR="00121BE3" w:rsidRDefault="00121BE3" w:rsidP="00121BE3">
      <w:pPr>
        <w:ind w:firstLine="851"/>
        <w:jc w:val="both"/>
      </w:pPr>
    </w:p>
    <w:p w:rsidR="00B915F6" w:rsidRDefault="00B915F6" w:rsidP="00121BE3">
      <w:pPr>
        <w:ind w:firstLine="851"/>
        <w:jc w:val="both"/>
      </w:pPr>
      <w:r>
        <w:rPr>
          <w:b/>
        </w:rPr>
        <w:t>§ 1º</w:t>
      </w:r>
      <w:r>
        <w:t>. Os créditos abertos deverão corresponder à efetiva arrecadação, segundo a liberação financeira dos recursos provenientes da operação de crédito, atendido o critério disposto no caput deste artigo.</w:t>
      </w:r>
    </w:p>
    <w:p w:rsidR="00121BE3" w:rsidRDefault="00121BE3" w:rsidP="00121BE3">
      <w:pPr>
        <w:ind w:firstLine="851"/>
        <w:jc w:val="both"/>
      </w:pPr>
    </w:p>
    <w:p w:rsidR="004325EA" w:rsidRDefault="00B915F6" w:rsidP="00121BE3">
      <w:pPr>
        <w:ind w:firstLine="851"/>
        <w:jc w:val="both"/>
        <w:rPr>
          <w:rFonts w:cstheme="minorBidi"/>
        </w:rPr>
      </w:pPr>
      <w:r>
        <w:rPr>
          <w:b/>
        </w:rPr>
        <w:t>§ 2º</w:t>
      </w:r>
      <w:r>
        <w:t>. O saldo da operação de crédito contratada por força da Lei Municipal autorizativa, que não for liberada durante o exercício, deverão ser incorporadas na previsão orçamentária do próximo exercício.</w:t>
      </w:r>
    </w:p>
    <w:p w:rsidR="004325EA" w:rsidRDefault="004325EA" w:rsidP="00121BE3">
      <w:pPr>
        <w:ind w:firstLine="851"/>
        <w:jc w:val="both"/>
        <w:rPr>
          <w:rFonts w:cstheme="minorBidi"/>
        </w:rPr>
      </w:pPr>
    </w:p>
    <w:p w:rsidR="0046272C" w:rsidRPr="00B915F6" w:rsidRDefault="00B915F6" w:rsidP="00121BE3">
      <w:pPr>
        <w:ind w:firstLine="851"/>
        <w:jc w:val="both"/>
        <w:rPr>
          <w:rFonts w:cstheme="minorBidi"/>
        </w:rPr>
      </w:pPr>
      <w:r>
        <w:rPr>
          <w:b/>
          <w:bCs/>
          <w:spacing w:val="0"/>
        </w:rPr>
        <w:lastRenderedPageBreak/>
        <w:t>Art. 7</w:t>
      </w:r>
      <w:r w:rsidR="0046272C" w:rsidRPr="0046272C">
        <w:rPr>
          <w:b/>
          <w:bCs/>
          <w:spacing w:val="0"/>
        </w:rPr>
        <w:t>º </w:t>
      </w:r>
      <w:r w:rsidR="0046272C" w:rsidRPr="0046272C">
        <w:rPr>
          <w:spacing w:val="0"/>
        </w:rPr>
        <w:t>Esta Lei entra em vigor na data de sua publicação.</w:t>
      </w:r>
    </w:p>
    <w:p w:rsidR="00DF25BE" w:rsidRDefault="00DF25BE" w:rsidP="0046272C">
      <w:pPr>
        <w:spacing w:line="276" w:lineRule="auto"/>
        <w:ind w:firstLine="567"/>
        <w:jc w:val="both"/>
        <w:rPr>
          <w:spacing w:val="0"/>
        </w:rPr>
      </w:pPr>
    </w:p>
    <w:p w:rsidR="00DF25BE" w:rsidRPr="00AC643B" w:rsidRDefault="00DF25BE" w:rsidP="00121BE3">
      <w:pPr>
        <w:pStyle w:val="Corpodetexto2"/>
        <w:ind w:firstLine="851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</w:t>
      </w:r>
      <w:r w:rsidR="008901E6">
        <w:rPr>
          <w:spacing w:val="0"/>
        </w:rPr>
        <w:t>trinta e um</w:t>
      </w:r>
      <w:r w:rsidR="00F9237A">
        <w:rPr>
          <w:spacing w:val="0"/>
        </w:rPr>
        <w:t xml:space="preserve"> dias do mês de </w:t>
      </w:r>
      <w:r w:rsidR="00692331">
        <w:rPr>
          <w:spacing w:val="0"/>
        </w:rPr>
        <w:t>janeiro</w:t>
      </w:r>
      <w:r w:rsidR="00D02765">
        <w:rPr>
          <w:spacing w:val="0"/>
        </w:rPr>
        <w:t xml:space="preserve"> </w:t>
      </w:r>
      <w:r w:rsidR="00F9237A">
        <w:rPr>
          <w:spacing w:val="0"/>
        </w:rPr>
        <w:t xml:space="preserve">de dois mil e </w:t>
      </w:r>
      <w:r w:rsidR="00692331">
        <w:rPr>
          <w:spacing w:val="0"/>
        </w:rPr>
        <w:t>dezenove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CB4D95" w:rsidRDefault="00CB4D95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121BE3" w:rsidP="00DF25BE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  <w:r w:rsidR="00121BE3">
        <w:rPr>
          <w:b/>
          <w:i/>
          <w:spacing w:val="0"/>
        </w:rPr>
        <w:t xml:space="preserve"> Em Exercício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CB4D95" w:rsidRDefault="00CB4D95" w:rsidP="003A67ED">
      <w:pPr>
        <w:jc w:val="both"/>
        <w:rPr>
          <w:spacing w:val="0"/>
        </w:rPr>
      </w:pPr>
    </w:p>
    <w:p w:rsidR="003A67ED" w:rsidRDefault="003A67ED" w:rsidP="00F9237A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3A67ED" w:rsidRDefault="00CB4D95" w:rsidP="00F9237A">
      <w:pPr>
        <w:jc w:val="center"/>
        <w:rPr>
          <w:i/>
          <w:spacing w:val="0"/>
        </w:rPr>
      </w:pPr>
      <w:r>
        <w:rPr>
          <w:i/>
          <w:spacing w:val="0"/>
        </w:rPr>
        <w:t>SIMONE T. DUARTI DA SILVA</w:t>
      </w:r>
    </w:p>
    <w:p w:rsidR="00CB4D95" w:rsidRPr="00CB4D95" w:rsidRDefault="00CB4D95" w:rsidP="00F9237A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Sec. Municipal da Fazenda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CB4D95">
        <w:rPr>
          <w:spacing w:val="0"/>
        </w:rPr>
        <w:t>118</w:t>
      </w:r>
      <w:r w:rsidR="00AC643B">
        <w:rPr>
          <w:spacing w:val="0"/>
        </w:rPr>
        <w:t>/201</w:t>
      </w:r>
      <w:r w:rsidR="00FE1388">
        <w:rPr>
          <w:spacing w:val="0"/>
        </w:rPr>
        <w:t>9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121BE3">
        <w:rPr>
          <w:b w:val="0"/>
          <w:spacing w:val="0"/>
        </w:rPr>
        <w:t>31</w:t>
      </w:r>
      <w:r w:rsidR="000178AA">
        <w:rPr>
          <w:b w:val="0"/>
          <w:spacing w:val="0"/>
        </w:rPr>
        <w:t xml:space="preserve"> de </w:t>
      </w:r>
      <w:r w:rsidR="00FE1388">
        <w:rPr>
          <w:b w:val="0"/>
          <w:spacing w:val="0"/>
        </w:rPr>
        <w:t>janeiro</w:t>
      </w:r>
      <w:r w:rsidR="00D02765">
        <w:rPr>
          <w:b w:val="0"/>
          <w:spacing w:val="0"/>
        </w:rPr>
        <w:t xml:space="preserve"> </w:t>
      </w:r>
      <w:r w:rsidR="00DD7ECD" w:rsidRPr="00AC643B">
        <w:rPr>
          <w:b w:val="0"/>
          <w:spacing w:val="0"/>
        </w:rPr>
        <w:t>de 201</w:t>
      </w:r>
      <w:r w:rsidR="00FE1388">
        <w:rPr>
          <w:b w:val="0"/>
          <w:spacing w:val="0"/>
        </w:rPr>
        <w:t>9</w:t>
      </w:r>
      <w:r w:rsidR="00DD7ECD" w:rsidRPr="00AC643B">
        <w:rPr>
          <w:b w:val="0"/>
          <w:spacing w:val="0"/>
        </w:rPr>
        <w:t>.</w:t>
      </w:r>
    </w:p>
    <w:p w:rsidR="00FE1388" w:rsidRDefault="00FE1388" w:rsidP="00FE1388"/>
    <w:p w:rsidR="00FE1388" w:rsidRPr="00FE1388" w:rsidRDefault="00FE1388" w:rsidP="00FE1388"/>
    <w:p w:rsidR="00520B97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FE1388" w:rsidRPr="00CC0B06" w:rsidRDefault="00FE1388" w:rsidP="00CC0B06">
      <w:pPr>
        <w:rPr>
          <w:b/>
          <w:spacing w:val="0"/>
        </w:rPr>
      </w:pPr>
    </w:p>
    <w:p w:rsidR="00520B97" w:rsidRDefault="00CC0B06" w:rsidP="00692331">
      <w:pPr>
        <w:pStyle w:val="Ttulo2"/>
        <w:spacing w:line="240" w:lineRule="auto"/>
        <w:ind w:firstLine="851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520B97" w:rsidRDefault="00520B97" w:rsidP="002D41A9">
      <w:pPr>
        <w:pStyle w:val="SemEspaamento"/>
        <w:spacing w:line="276" w:lineRule="auto"/>
        <w:ind w:firstLine="851"/>
        <w:jc w:val="both"/>
        <w:rPr>
          <w:i/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Projeto de </w:t>
      </w:r>
      <w:r w:rsidR="00AC643B" w:rsidRPr="004E63BB">
        <w:rPr>
          <w:color w:val="000000" w:themeColor="text1"/>
          <w:spacing w:val="0"/>
        </w:rPr>
        <w:t xml:space="preserve">Lei nº </w:t>
      </w:r>
      <w:r w:rsidR="00CB4D95">
        <w:rPr>
          <w:color w:val="000000" w:themeColor="text1"/>
          <w:spacing w:val="0"/>
        </w:rPr>
        <w:t>008</w:t>
      </w:r>
      <w:r w:rsidR="00AC36D0" w:rsidRPr="004E63BB">
        <w:rPr>
          <w:color w:val="000000" w:themeColor="text1"/>
          <w:spacing w:val="0"/>
        </w:rPr>
        <w:t>/201</w:t>
      </w:r>
      <w:r w:rsidR="00FE1388">
        <w:rPr>
          <w:color w:val="000000" w:themeColor="text1"/>
          <w:spacing w:val="0"/>
        </w:rPr>
        <w:t>9</w:t>
      </w:r>
      <w:r w:rsidRPr="004E63BB">
        <w:rPr>
          <w:color w:val="000000" w:themeColor="text1"/>
          <w:spacing w:val="0"/>
        </w:rPr>
        <w:t xml:space="preserve">, que </w:t>
      </w:r>
      <w:r w:rsidR="0046272C" w:rsidRPr="0046272C">
        <w:rPr>
          <w:i/>
          <w:color w:val="000000" w:themeColor="text1"/>
          <w:spacing w:val="0"/>
        </w:rPr>
        <w:t xml:space="preserve">Autoriza o Poder Executivo Municipal a contratar operação de crédito junto à Caixa Econômica Federal, no âmbito do programa FINISA – Financiamento à Infraestrutura e ao Saneamento na modalidade Apoio Financeiro destinado a aplicação em Despesa de Capital e a oferecer garantias, e dá outras providências. </w:t>
      </w:r>
    </w:p>
    <w:p w:rsidR="00A835A2" w:rsidRDefault="0031664E" w:rsidP="002D41A9">
      <w:pPr>
        <w:pStyle w:val="SemEspaamento"/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Temos </w:t>
      </w:r>
      <w:r w:rsidRPr="0031664E">
        <w:rPr>
          <w:color w:val="000000" w:themeColor="text1"/>
          <w:spacing w:val="0"/>
        </w:rPr>
        <w:t>a honra de submeter à elevada deliberação</w:t>
      </w:r>
      <w:r w:rsidR="001001CB">
        <w:rPr>
          <w:color w:val="000000" w:themeColor="text1"/>
          <w:spacing w:val="0"/>
        </w:rPr>
        <w:t xml:space="preserve"> </w:t>
      </w:r>
      <w:r>
        <w:rPr>
          <w:color w:val="000000" w:themeColor="text1"/>
          <w:spacing w:val="0"/>
        </w:rPr>
        <w:t xml:space="preserve">projeto </w:t>
      </w:r>
      <w:r w:rsidRPr="0031664E">
        <w:rPr>
          <w:color w:val="000000" w:themeColor="text1"/>
          <w:spacing w:val="0"/>
        </w:rPr>
        <w:t>destinado à aplicação em Despesa de Capital junto à Caixa Econôm</w:t>
      </w:r>
      <w:r>
        <w:rPr>
          <w:color w:val="000000" w:themeColor="text1"/>
          <w:spacing w:val="0"/>
        </w:rPr>
        <w:t>ica Federal,</w:t>
      </w:r>
      <w:r w:rsidR="00A95DD0">
        <w:rPr>
          <w:color w:val="000000" w:themeColor="text1"/>
          <w:spacing w:val="0"/>
        </w:rPr>
        <w:t xml:space="preserve"> n</w:t>
      </w:r>
      <w:r>
        <w:rPr>
          <w:color w:val="000000" w:themeColor="text1"/>
          <w:spacing w:val="0"/>
        </w:rPr>
        <w:t>o valor de R$ 5.000.000,00 (cinco</w:t>
      </w:r>
      <w:r w:rsidRPr="0031664E">
        <w:rPr>
          <w:color w:val="000000" w:themeColor="text1"/>
          <w:spacing w:val="0"/>
        </w:rPr>
        <w:t xml:space="preserve"> milhões de reais), nos termos da Resolução CMN nº. 2.827/2001 e posteriores alterações</w:t>
      </w:r>
      <w:r w:rsidR="00A95DD0">
        <w:rPr>
          <w:color w:val="000000" w:themeColor="text1"/>
          <w:spacing w:val="0"/>
        </w:rPr>
        <w:t>, visando atender um amplo campo de investimentos no setor de infraestrutura e pavimentação urbana.</w:t>
      </w:r>
      <w:r w:rsidR="00A835A2">
        <w:rPr>
          <w:color w:val="000000" w:themeColor="text1"/>
          <w:spacing w:val="0"/>
        </w:rPr>
        <w:t xml:space="preserve"> </w:t>
      </w:r>
    </w:p>
    <w:p w:rsidR="0046272C" w:rsidRDefault="0046272C" w:rsidP="002D41A9">
      <w:pPr>
        <w:pStyle w:val="SemEspaamento"/>
        <w:spacing w:line="276" w:lineRule="auto"/>
        <w:ind w:firstLine="851"/>
        <w:jc w:val="both"/>
        <w:rPr>
          <w:color w:val="000000" w:themeColor="text1"/>
          <w:spacing w:val="0"/>
        </w:rPr>
      </w:pPr>
      <w:r w:rsidRPr="0046272C">
        <w:rPr>
          <w:color w:val="000000" w:themeColor="text1"/>
          <w:spacing w:val="0"/>
        </w:rPr>
        <w:t>Ocorre que, por força da Lei de Responsabilidade Fiscal é condição da contratação de operação de crédito a existência de prévia e expressa autorização legislativa, o que se faz por meio do presente projeto.</w:t>
      </w:r>
    </w:p>
    <w:p w:rsidR="0046272C" w:rsidRDefault="001001CB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Encaminhamos</w:t>
      </w:r>
      <w:r w:rsidR="0046272C" w:rsidRPr="0046272C">
        <w:rPr>
          <w:color w:val="000000" w:themeColor="text1"/>
          <w:spacing w:val="0"/>
        </w:rPr>
        <w:t xml:space="preserve"> ainda, estimativa do impacto orçamentário financeiro da operação de crédito, bem como sua adequação orçamentária, em observância ao art. 16, incisos I e II da Lei de Responsabilidade Fiscal. </w:t>
      </w:r>
    </w:p>
    <w:p w:rsidR="000E00AC" w:rsidRDefault="00D411AE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Frisa-se que o presente projeto </w:t>
      </w:r>
      <w:r w:rsidR="00F74183">
        <w:rPr>
          <w:color w:val="000000" w:themeColor="text1"/>
          <w:spacing w:val="0"/>
        </w:rPr>
        <w:t>tem por objetivo</w:t>
      </w:r>
      <w:r>
        <w:rPr>
          <w:color w:val="000000" w:themeColor="text1"/>
          <w:spacing w:val="0"/>
        </w:rPr>
        <w:t xml:space="preserve"> </w:t>
      </w:r>
      <w:r w:rsidR="00F74183">
        <w:rPr>
          <w:color w:val="000000" w:themeColor="text1"/>
          <w:spacing w:val="0"/>
        </w:rPr>
        <w:t>a execução de pavimentação asfáltica em determ</w:t>
      </w:r>
      <w:r w:rsidR="00D9584B">
        <w:rPr>
          <w:color w:val="000000" w:themeColor="text1"/>
          <w:spacing w:val="0"/>
        </w:rPr>
        <w:t xml:space="preserve">inadas ruas municipais, </w:t>
      </w:r>
      <w:r w:rsidR="00A835A2">
        <w:rPr>
          <w:color w:val="000000" w:themeColor="text1"/>
          <w:spacing w:val="0"/>
        </w:rPr>
        <w:t>tais</w:t>
      </w:r>
      <w:r w:rsidR="00D9584B">
        <w:rPr>
          <w:color w:val="000000" w:themeColor="text1"/>
          <w:spacing w:val="0"/>
        </w:rPr>
        <w:t xml:space="preserve"> como: </w:t>
      </w:r>
    </w:p>
    <w:p w:rsidR="000E00AC" w:rsidRDefault="00031B0F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Pinheirinho</w:t>
      </w:r>
      <w:r w:rsidR="001D7222">
        <w:rPr>
          <w:color w:val="000000" w:themeColor="text1"/>
          <w:spacing w:val="0"/>
        </w:rPr>
        <w:t xml:space="preserve"> </w:t>
      </w:r>
      <w:r w:rsidR="001D7222" w:rsidRPr="000E00AC">
        <w:rPr>
          <w:color w:val="000000" w:themeColor="text1"/>
          <w:spacing w:val="0"/>
        </w:rPr>
        <w:t>(trecho abrangendo a R</w:t>
      </w:r>
      <w:r w:rsidR="001D7222">
        <w:rPr>
          <w:color w:val="000000" w:themeColor="text1"/>
          <w:spacing w:val="0"/>
        </w:rPr>
        <w:t xml:space="preserve">ua Itaí até a Rua </w:t>
      </w:r>
      <w:proofErr w:type="spellStart"/>
      <w:r w:rsidR="001D7222">
        <w:rPr>
          <w:color w:val="000000" w:themeColor="text1"/>
          <w:spacing w:val="0"/>
        </w:rPr>
        <w:t>Crisantêmos</w:t>
      </w:r>
      <w:proofErr w:type="spellEnd"/>
      <w:r w:rsidR="001D7222">
        <w:rPr>
          <w:color w:val="000000" w:themeColor="text1"/>
          <w:spacing w:val="0"/>
        </w:rPr>
        <w:t>)</w:t>
      </w:r>
      <w:r>
        <w:rPr>
          <w:color w:val="000000" w:themeColor="text1"/>
          <w:spacing w:val="0"/>
        </w:rPr>
        <w:t>;</w:t>
      </w:r>
      <w:r w:rsidR="00D9584B" w:rsidRPr="000E00AC">
        <w:rPr>
          <w:color w:val="000000" w:themeColor="text1"/>
          <w:spacing w:val="0"/>
        </w:rPr>
        <w:t xml:space="preserve"> </w:t>
      </w:r>
    </w:p>
    <w:p w:rsidR="000E00AC" w:rsidRDefault="001D722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Tupi </w:t>
      </w:r>
      <w:r w:rsidRPr="000E00AC">
        <w:rPr>
          <w:color w:val="000000" w:themeColor="text1"/>
          <w:spacing w:val="0"/>
        </w:rPr>
        <w:t>(trecho abrangendo a R</w:t>
      </w:r>
      <w:r>
        <w:rPr>
          <w:color w:val="000000" w:themeColor="text1"/>
          <w:spacing w:val="0"/>
        </w:rPr>
        <w:t xml:space="preserve">ua Itaí até a Rua </w:t>
      </w:r>
      <w:proofErr w:type="spellStart"/>
      <w:r>
        <w:rPr>
          <w:color w:val="000000" w:themeColor="text1"/>
          <w:spacing w:val="0"/>
        </w:rPr>
        <w:t>Crisantêmos</w:t>
      </w:r>
      <w:proofErr w:type="spellEnd"/>
      <w:r>
        <w:rPr>
          <w:color w:val="000000" w:themeColor="text1"/>
          <w:spacing w:val="0"/>
        </w:rPr>
        <w:t>);</w:t>
      </w:r>
    </w:p>
    <w:p w:rsidR="000E00AC" w:rsidRDefault="00031B0F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Guararapes</w:t>
      </w:r>
      <w:r w:rsidR="001D7222">
        <w:rPr>
          <w:color w:val="000000" w:themeColor="text1"/>
          <w:spacing w:val="0"/>
        </w:rPr>
        <w:t xml:space="preserve"> </w:t>
      </w:r>
      <w:r w:rsidR="001D7222" w:rsidRPr="000E00AC">
        <w:rPr>
          <w:color w:val="000000" w:themeColor="text1"/>
          <w:spacing w:val="0"/>
        </w:rPr>
        <w:t>(trecho abrangendo a R</w:t>
      </w:r>
      <w:r w:rsidR="001D7222">
        <w:rPr>
          <w:color w:val="000000" w:themeColor="text1"/>
          <w:spacing w:val="0"/>
        </w:rPr>
        <w:t xml:space="preserve">ua Itaí até a Rua </w:t>
      </w:r>
      <w:proofErr w:type="spellStart"/>
      <w:r w:rsidR="001D7222">
        <w:rPr>
          <w:color w:val="000000" w:themeColor="text1"/>
          <w:spacing w:val="0"/>
        </w:rPr>
        <w:t>Crisantêmos</w:t>
      </w:r>
      <w:proofErr w:type="spellEnd"/>
      <w:r w:rsidR="001D7222">
        <w:rPr>
          <w:color w:val="000000" w:themeColor="text1"/>
          <w:spacing w:val="0"/>
        </w:rPr>
        <w:t>);</w:t>
      </w:r>
      <w:r w:rsidR="00D9584B" w:rsidRPr="000E00AC">
        <w:rPr>
          <w:color w:val="000000" w:themeColor="text1"/>
          <w:spacing w:val="0"/>
        </w:rPr>
        <w:t xml:space="preserve"> </w:t>
      </w:r>
    </w:p>
    <w:p w:rsidR="000E00AC" w:rsidRDefault="00D9584B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Rua Argentina</w:t>
      </w:r>
      <w:r w:rsidR="000E00AC" w:rsidRPr="000E00AC">
        <w:rPr>
          <w:color w:val="000000" w:themeColor="text1"/>
          <w:spacing w:val="0"/>
        </w:rPr>
        <w:t xml:space="preserve"> (trecho abrangendo a R</w:t>
      </w:r>
      <w:r w:rsidR="00031B0F">
        <w:rPr>
          <w:color w:val="000000" w:themeColor="text1"/>
          <w:spacing w:val="0"/>
        </w:rPr>
        <w:t xml:space="preserve">ua Itaí até a Rua </w:t>
      </w:r>
      <w:proofErr w:type="spellStart"/>
      <w:r w:rsidR="00031B0F">
        <w:rPr>
          <w:color w:val="000000" w:themeColor="text1"/>
          <w:spacing w:val="0"/>
        </w:rPr>
        <w:t>Crisantêmos</w:t>
      </w:r>
      <w:proofErr w:type="spellEnd"/>
      <w:r w:rsidR="00031B0F">
        <w:rPr>
          <w:color w:val="000000" w:themeColor="text1"/>
          <w:spacing w:val="0"/>
        </w:rPr>
        <w:t>);</w:t>
      </w:r>
      <w:r w:rsidR="000E00AC" w:rsidRPr="000E00AC">
        <w:rPr>
          <w:color w:val="000000" w:themeColor="text1"/>
          <w:spacing w:val="0"/>
        </w:rPr>
        <w:t xml:space="preserve"> </w:t>
      </w:r>
    </w:p>
    <w:p w:rsidR="000E00AC" w:rsidRDefault="00527D45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proofErr w:type="spellStart"/>
      <w:r w:rsidRPr="000E00AC">
        <w:rPr>
          <w:color w:val="000000" w:themeColor="text1"/>
          <w:spacing w:val="0"/>
        </w:rPr>
        <w:t>Crisantêmos</w:t>
      </w:r>
      <w:proofErr w:type="spellEnd"/>
      <w:r w:rsidR="000E00AC" w:rsidRPr="000E00AC">
        <w:rPr>
          <w:color w:val="000000" w:themeColor="text1"/>
          <w:spacing w:val="0"/>
        </w:rPr>
        <w:t xml:space="preserve"> (trecho abrangendo a Rua Vicente Dutra até a Rua Argentina)</w:t>
      </w:r>
      <w:r w:rsidR="00031B0F">
        <w:rPr>
          <w:color w:val="000000" w:themeColor="text1"/>
          <w:spacing w:val="0"/>
        </w:rPr>
        <w:t>;</w:t>
      </w:r>
      <w:r w:rsidR="00A835A2" w:rsidRPr="000E00AC">
        <w:rPr>
          <w:color w:val="000000" w:themeColor="text1"/>
          <w:spacing w:val="0"/>
        </w:rPr>
        <w:t xml:space="preserve"> </w:t>
      </w:r>
    </w:p>
    <w:p w:rsidR="000E00AC" w:rsidRDefault="00527D45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Ru</w:t>
      </w:r>
      <w:r w:rsidR="00A835A2" w:rsidRPr="000E00AC">
        <w:rPr>
          <w:color w:val="000000" w:themeColor="text1"/>
          <w:spacing w:val="0"/>
        </w:rPr>
        <w:t>a Itaí</w:t>
      </w:r>
      <w:r w:rsidR="000E00AC" w:rsidRPr="000E00AC">
        <w:rPr>
          <w:color w:val="000000" w:themeColor="text1"/>
          <w:spacing w:val="0"/>
        </w:rPr>
        <w:t xml:space="preserve"> (trecho abrangendo Rua Vicente Dutra até a Rua Argentina)</w:t>
      </w:r>
      <w:r w:rsidR="00031B0F">
        <w:rPr>
          <w:color w:val="000000" w:themeColor="text1"/>
          <w:spacing w:val="0"/>
        </w:rPr>
        <w:t>;</w:t>
      </w:r>
      <w:r w:rsidR="00A835A2" w:rsidRPr="000E00AC">
        <w:rPr>
          <w:color w:val="000000" w:themeColor="text1"/>
          <w:spacing w:val="0"/>
        </w:rPr>
        <w:t xml:space="preserve"> </w:t>
      </w:r>
    </w:p>
    <w:p w:rsidR="000E00AC" w:rsidRDefault="00D9584B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r w:rsidR="00A835A2" w:rsidRPr="000E00AC">
        <w:rPr>
          <w:color w:val="000000" w:themeColor="text1"/>
          <w:spacing w:val="0"/>
        </w:rPr>
        <w:t>Brasília</w:t>
      </w:r>
      <w:r w:rsidR="00A21B12">
        <w:rPr>
          <w:color w:val="000000" w:themeColor="text1"/>
          <w:spacing w:val="0"/>
        </w:rPr>
        <w:t xml:space="preserve"> (trecho Rua Garibaldi até a Rua São Francisco de Assis)</w:t>
      </w:r>
      <w:r w:rsidR="00031B0F">
        <w:rPr>
          <w:color w:val="000000" w:themeColor="text1"/>
          <w:spacing w:val="0"/>
        </w:rPr>
        <w:t>;</w:t>
      </w:r>
    </w:p>
    <w:p w:rsidR="000E00AC" w:rsidRDefault="00D9584B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Rua Santo Ângelo</w:t>
      </w:r>
      <w:r w:rsidR="00A21B12">
        <w:rPr>
          <w:color w:val="000000" w:themeColor="text1"/>
          <w:spacing w:val="0"/>
        </w:rPr>
        <w:t xml:space="preserve"> (</w:t>
      </w:r>
      <w:r w:rsidR="00600860">
        <w:rPr>
          <w:color w:val="000000" w:themeColor="text1"/>
          <w:spacing w:val="0"/>
        </w:rPr>
        <w:t>t</w:t>
      </w:r>
      <w:r w:rsidR="00A21B12">
        <w:rPr>
          <w:color w:val="000000" w:themeColor="text1"/>
          <w:spacing w:val="0"/>
        </w:rPr>
        <w:t>recho Rua Brasília até a metade a quadra)</w:t>
      </w:r>
      <w:r w:rsidR="00031B0F">
        <w:rPr>
          <w:color w:val="000000" w:themeColor="text1"/>
          <w:spacing w:val="0"/>
        </w:rPr>
        <w:t>;</w:t>
      </w:r>
      <w:r w:rsidR="00A835A2" w:rsidRPr="000E00AC">
        <w:rPr>
          <w:color w:val="000000" w:themeColor="text1"/>
          <w:spacing w:val="0"/>
        </w:rPr>
        <w:t xml:space="preserve"> 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Adão </w:t>
      </w:r>
      <w:proofErr w:type="spellStart"/>
      <w:r w:rsidRPr="000E00AC">
        <w:rPr>
          <w:color w:val="000000" w:themeColor="text1"/>
          <w:spacing w:val="0"/>
        </w:rPr>
        <w:t>Krzyzaniak</w:t>
      </w:r>
      <w:proofErr w:type="spellEnd"/>
      <w:r w:rsidR="000E00AC" w:rsidRPr="000E00AC">
        <w:rPr>
          <w:color w:val="000000" w:themeColor="text1"/>
          <w:spacing w:val="0"/>
        </w:rPr>
        <w:t xml:space="preserve"> (trecho abrangendo BR 386 até a Rua </w:t>
      </w:r>
      <w:proofErr w:type="spellStart"/>
      <w:r w:rsidR="000E00AC" w:rsidRPr="000E00AC">
        <w:rPr>
          <w:color w:val="000000" w:themeColor="text1"/>
          <w:spacing w:val="0"/>
        </w:rPr>
        <w:t>Analísio</w:t>
      </w:r>
      <w:proofErr w:type="spellEnd"/>
      <w:r w:rsidR="000E00AC" w:rsidRPr="000E00AC">
        <w:rPr>
          <w:color w:val="000000" w:themeColor="text1"/>
          <w:spacing w:val="0"/>
        </w:rPr>
        <w:t xml:space="preserve"> </w:t>
      </w:r>
      <w:proofErr w:type="spellStart"/>
      <w:r w:rsidR="000E00AC" w:rsidRPr="000E00AC">
        <w:rPr>
          <w:color w:val="000000" w:themeColor="text1"/>
          <w:spacing w:val="0"/>
        </w:rPr>
        <w:t>Bossoni</w:t>
      </w:r>
      <w:proofErr w:type="spellEnd"/>
      <w:r w:rsidR="000E00AC" w:rsidRPr="000E00AC">
        <w:rPr>
          <w:color w:val="000000" w:themeColor="text1"/>
          <w:spacing w:val="0"/>
        </w:rPr>
        <w:t>)</w:t>
      </w:r>
      <w:r w:rsidR="00031B0F">
        <w:rPr>
          <w:color w:val="000000" w:themeColor="text1"/>
          <w:spacing w:val="0"/>
        </w:rPr>
        <w:t>;</w:t>
      </w:r>
      <w:r w:rsidRPr="000E00AC">
        <w:rPr>
          <w:color w:val="000000" w:themeColor="text1"/>
          <w:spacing w:val="0"/>
        </w:rPr>
        <w:t xml:space="preserve"> 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proofErr w:type="spellStart"/>
      <w:r w:rsidRPr="000E00AC">
        <w:rPr>
          <w:color w:val="000000" w:themeColor="text1"/>
          <w:spacing w:val="0"/>
        </w:rPr>
        <w:t>Analísio</w:t>
      </w:r>
      <w:proofErr w:type="spellEnd"/>
      <w:r w:rsidRPr="000E00AC">
        <w:rPr>
          <w:color w:val="000000" w:themeColor="text1"/>
          <w:spacing w:val="0"/>
        </w:rPr>
        <w:t xml:space="preserve"> </w:t>
      </w:r>
      <w:proofErr w:type="spellStart"/>
      <w:r w:rsidRPr="000E00AC">
        <w:rPr>
          <w:color w:val="000000" w:themeColor="text1"/>
          <w:spacing w:val="0"/>
        </w:rPr>
        <w:t>Bossoni</w:t>
      </w:r>
      <w:proofErr w:type="spellEnd"/>
      <w:r w:rsidR="000E00AC" w:rsidRPr="000E00AC">
        <w:rPr>
          <w:color w:val="000000" w:themeColor="text1"/>
          <w:spacing w:val="0"/>
        </w:rPr>
        <w:t xml:space="preserve"> (trecho abrangendo a Rua Adão </w:t>
      </w:r>
      <w:proofErr w:type="spellStart"/>
      <w:r w:rsidR="000E00AC" w:rsidRPr="000E00AC">
        <w:rPr>
          <w:color w:val="000000" w:themeColor="text1"/>
          <w:spacing w:val="0"/>
        </w:rPr>
        <w:t>Krzyzaniak</w:t>
      </w:r>
      <w:proofErr w:type="spellEnd"/>
      <w:r w:rsidR="000E00AC" w:rsidRPr="000E00AC">
        <w:rPr>
          <w:color w:val="000000" w:themeColor="text1"/>
          <w:spacing w:val="0"/>
        </w:rPr>
        <w:t xml:space="preserve"> até a Rua </w:t>
      </w:r>
      <w:proofErr w:type="spellStart"/>
      <w:r w:rsidR="00AD0E1C">
        <w:rPr>
          <w:color w:val="000000" w:themeColor="text1"/>
          <w:spacing w:val="0"/>
        </w:rPr>
        <w:t>Ervino</w:t>
      </w:r>
      <w:proofErr w:type="spellEnd"/>
      <w:r w:rsidR="00AD0E1C">
        <w:rPr>
          <w:color w:val="000000" w:themeColor="text1"/>
          <w:spacing w:val="0"/>
        </w:rPr>
        <w:t xml:space="preserve"> </w:t>
      </w:r>
      <w:proofErr w:type="spellStart"/>
      <w:r w:rsidR="00AD0E1C">
        <w:rPr>
          <w:color w:val="000000" w:themeColor="text1"/>
          <w:spacing w:val="0"/>
        </w:rPr>
        <w:t>Anuschek</w:t>
      </w:r>
      <w:proofErr w:type="spellEnd"/>
      <w:r w:rsidR="000E00AC" w:rsidRPr="000E00AC">
        <w:rPr>
          <w:color w:val="000000" w:themeColor="text1"/>
          <w:spacing w:val="0"/>
        </w:rPr>
        <w:t>)</w:t>
      </w:r>
      <w:r w:rsidR="00031B0F">
        <w:rPr>
          <w:color w:val="000000" w:themeColor="text1"/>
          <w:spacing w:val="0"/>
        </w:rPr>
        <w:t>;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>R</w:t>
      </w:r>
      <w:r w:rsidR="00031B0F">
        <w:rPr>
          <w:color w:val="000000" w:themeColor="text1"/>
          <w:spacing w:val="0"/>
        </w:rPr>
        <w:t xml:space="preserve">ua </w:t>
      </w:r>
      <w:proofErr w:type="spellStart"/>
      <w:r w:rsidR="00AD0E1C">
        <w:rPr>
          <w:color w:val="000000" w:themeColor="text1"/>
          <w:spacing w:val="0"/>
        </w:rPr>
        <w:t>Ervino</w:t>
      </w:r>
      <w:proofErr w:type="spellEnd"/>
      <w:r w:rsidR="00AD0E1C">
        <w:rPr>
          <w:color w:val="000000" w:themeColor="text1"/>
          <w:spacing w:val="0"/>
        </w:rPr>
        <w:t xml:space="preserve"> </w:t>
      </w:r>
      <w:proofErr w:type="spellStart"/>
      <w:r w:rsidR="00AD0E1C">
        <w:rPr>
          <w:color w:val="000000" w:themeColor="text1"/>
          <w:spacing w:val="0"/>
        </w:rPr>
        <w:t>Anuschek</w:t>
      </w:r>
      <w:proofErr w:type="spellEnd"/>
      <w:r w:rsidR="00031B0F">
        <w:rPr>
          <w:color w:val="000000" w:themeColor="text1"/>
          <w:spacing w:val="0"/>
        </w:rPr>
        <w:t xml:space="preserve"> (trecho abrangendo a Rua </w:t>
      </w:r>
      <w:proofErr w:type="spellStart"/>
      <w:r w:rsidR="00031B0F">
        <w:rPr>
          <w:color w:val="000000" w:themeColor="text1"/>
          <w:spacing w:val="0"/>
        </w:rPr>
        <w:t>Analísio</w:t>
      </w:r>
      <w:proofErr w:type="spellEnd"/>
      <w:r w:rsidR="00031B0F">
        <w:rPr>
          <w:color w:val="000000" w:themeColor="text1"/>
          <w:spacing w:val="0"/>
        </w:rPr>
        <w:t xml:space="preserve"> </w:t>
      </w:r>
      <w:proofErr w:type="spellStart"/>
      <w:r w:rsidR="00031B0F">
        <w:rPr>
          <w:color w:val="000000" w:themeColor="text1"/>
          <w:spacing w:val="0"/>
        </w:rPr>
        <w:t>Bossoni</w:t>
      </w:r>
      <w:proofErr w:type="spellEnd"/>
      <w:r w:rsidR="00031B0F">
        <w:rPr>
          <w:color w:val="000000" w:themeColor="text1"/>
          <w:spacing w:val="0"/>
        </w:rPr>
        <w:t xml:space="preserve"> até a RS 150);</w:t>
      </w:r>
    </w:p>
    <w:p w:rsidR="000E00AC" w:rsidRDefault="00A21B1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do Comércio (trecho da Rua Rui Barbosa até a Rua Santo </w:t>
      </w:r>
      <w:proofErr w:type="spellStart"/>
      <w:r>
        <w:rPr>
          <w:color w:val="000000" w:themeColor="text1"/>
          <w:spacing w:val="0"/>
        </w:rPr>
        <w:t>Cerutti</w:t>
      </w:r>
      <w:proofErr w:type="spellEnd"/>
      <w:r>
        <w:rPr>
          <w:color w:val="000000" w:themeColor="text1"/>
          <w:spacing w:val="0"/>
        </w:rPr>
        <w:t>);</w:t>
      </w:r>
    </w:p>
    <w:p w:rsidR="00AD0E1C" w:rsidRDefault="00AD0E1C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Maurício Cardoso (trecho da Rua do Comércio até a Rua Arthur Milani);</w:t>
      </w:r>
    </w:p>
    <w:p w:rsidR="000E00AC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Rua </w:t>
      </w:r>
      <w:r w:rsidR="00031B0F">
        <w:rPr>
          <w:color w:val="000000" w:themeColor="text1"/>
          <w:spacing w:val="0"/>
        </w:rPr>
        <w:t>17 Bairro São Francisco de Paula</w:t>
      </w:r>
      <w:r w:rsidR="00A21B12">
        <w:rPr>
          <w:color w:val="000000" w:themeColor="text1"/>
          <w:spacing w:val="0"/>
        </w:rPr>
        <w:t xml:space="preserve"> – (trecho de 1.200m);</w:t>
      </w:r>
    </w:p>
    <w:p w:rsidR="00A21B12" w:rsidRDefault="00377E04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A21B12">
        <w:rPr>
          <w:color w:val="000000" w:themeColor="text1"/>
          <w:spacing w:val="0"/>
        </w:rPr>
        <w:lastRenderedPageBreak/>
        <w:t>Rua Arthur Milani</w:t>
      </w:r>
      <w:r w:rsidR="00A21B12" w:rsidRPr="00A21B12">
        <w:rPr>
          <w:color w:val="000000" w:themeColor="text1"/>
          <w:spacing w:val="0"/>
        </w:rPr>
        <w:t xml:space="preserve"> (trecho </w:t>
      </w:r>
      <w:r w:rsidR="00A21B12">
        <w:rPr>
          <w:color w:val="000000" w:themeColor="text1"/>
          <w:spacing w:val="0"/>
        </w:rPr>
        <w:t>da BR 386 até a Rua do Comércio);</w:t>
      </w:r>
    </w:p>
    <w:p w:rsidR="00031B0F" w:rsidRDefault="00A835A2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 w:rsidRPr="00A21B12">
        <w:rPr>
          <w:color w:val="000000" w:themeColor="text1"/>
          <w:spacing w:val="0"/>
        </w:rPr>
        <w:t>Travessa 10</w:t>
      </w:r>
      <w:r w:rsidR="00600860">
        <w:rPr>
          <w:color w:val="000000" w:themeColor="text1"/>
          <w:spacing w:val="0"/>
        </w:rPr>
        <w:t xml:space="preserve"> (trecho da Rua 10 até o final da quadra);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Garibaldi (trecho sem pavimentação);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Presidente Kennedy (trecho da Rua Antônio </w:t>
      </w:r>
      <w:proofErr w:type="spellStart"/>
      <w:r>
        <w:rPr>
          <w:color w:val="000000" w:themeColor="text1"/>
          <w:spacing w:val="0"/>
        </w:rPr>
        <w:t>Boscardin</w:t>
      </w:r>
      <w:proofErr w:type="spellEnd"/>
      <w:r>
        <w:rPr>
          <w:color w:val="000000" w:themeColor="text1"/>
          <w:spacing w:val="0"/>
        </w:rPr>
        <w:t xml:space="preserve"> até a Rua do Comércio);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Antônio </w:t>
      </w:r>
      <w:proofErr w:type="spellStart"/>
      <w:r>
        <w:rPr>
          <w:color w:val="000000" w:themeColor="text1"/>
          <w:spacing w:val="0"/>
        </w:rPr>
        <w:t>Boscardin</w:t>
      </w:r>
      <w:proofErr w:type="spellEnd"/>
      <w:r>
        <w:rPr>
          <w:color w:val="000000" w:themeColor="text1"/>
          <w:spacing w:val="0"/>
        </w:rPr>
        <w:t xml:space="preserve"> (trecho da Rua Presidente Kennedy até a Rua José </w:t>
      </w:r>
      <w:proofErr w:type="spellStart"/>
      <w:r>
        <w:rPr>
          <w:color w:val="000000" w:themeColor="text1"/>
          <w:spacing w:val="0"/>
        </w:rPr>
        <w:t>Canellas</w:t>
      </w:r>
      <w:proofErr w:type="spellEnd"/>
      <w:r>
        <w:rPr>
          <w:color w:val="000000" w:themeColor="text1"/>
          <w:spacing w:val="0"/>
        </w:rPr>
        <w:t>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Aparício Borges (trecho da Rua Arthur Milani até a Rua Tranquilo Damo);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Monsenhor Vitor </w:t>
      </w:r>
      <w:proofErr w:type="spellStart"/>
      <w:r>
        <w:rPr>
          <w:color w:val="000000" w:themeColor="text1"/>
          <w:spacing w:val="0"/>
        </w:rPr>
        <w:t>Batistela</w:t>
      </w:r>
      <w:proofErr w:type="spellEnd"/>
      <w:r>
        <w:rPr>
          <w:color w:val="000000" w:themeColor="text1"/>
          <w:spacing w:val="0"/>
        </w:rPr>
        <w:t xml:space="preserve"> (trecho da Rua Presidente Kennedy até a Rua Ivoti);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Alfredo </w:t>
      </w:r>
      <w:proofErr w:type="spellStart"/>
      <w:r>
        <w:rPr>
          <w:color w:val="000000" w:themeColor="text1"/>
          <w:spacing w:val="0"/>
        </w:rPr>
        <w:t>Haubert</w:t>
      </w:r>
      <w:proofErr w:type="spellEnd"/>
      <w:r>
        <w:rPr>
          <w:color w:val="000000" w:themeColor="text1"/>
          <w:spacing w:val="0"/>
        </w:rPr>
        <w:t xml:space="preserve"> (trecho da Rua do Comércio até a Rua Miguel Couto);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Ten. Portela (trecho da Rua Ten. Portela até a Rua Miguel Couto);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Miguel Couto (trecho da Rua Arthur Milani até a Rua Ten. Portela);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Seringueira (trecho da Rua Miguel Couto até a Av. João </w:t>
      </w:r>
      <w:proofErr w:type="spellStart"/>
      <w:r>
        <w:rPr>
          <w:color w:val="000000" w:themeColor="text1"/>
          <w:spacing w:val="0"/>
        </w:rPr>
        <w:t>Muñiz</w:t>
      </w:r>
      <w:proofErr w:type="spellEnd"/>
      <w:r>
        <w:rPr>
          <w:color w:val="000000" w:themeColor="text1"/>
          <w:spacing w:val="0"/>
        </w:rPr>
        <w:t xml:space="preserve"> Reis);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Rui Barbosa (trecho da Av. Luís Milani até a Rua Carlos Gomes);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Av. João </w:t>
      </w:r>
      <w:proofErr w:type="spellStart"/>
      <w:r>
        <w:rPr>
          <w:color w:val="000000" w:themeColor="text1"/>
          <w:spacing w:val="0"/>
        </w:rPr>
        <w:t>Muñiz</w:t>
      </w:r>
      <w:proofErr w:type="spellEnd"/>
      <w:r>
        <w:rPr>
          <w:color w:val="000000" w:themeColor="text1"/>
          <w:spacing w:val="0"/>
        </w:rPr>
        <w:t xml:space="preserve"> Reis (trecho da Rua Rui Barbosa até a Rua Ten. Portela);</w:t>
      </w:r>
    </w:p>
    <w:p w:rsidR="00600860" w:rsidRDefault="00600860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Tenente Lira</w:t>
      </w:r>
      <w:r w:rsidR="0091670D">
        <w:rPr>
          <w:color w:val="000000" w:themeColor="text1"/>
          <w:spacing w:val="0"/>
        </w:rPr>
        <w:t xml:space="preserve"> (Rua Antônio </w:t>
      </w:r>
      <w:proofErr w:type="spellStart"/>
      <w:r w:rsidR="0091670D">
        <w:rPr>
          <w:color w:val="000000" w:themeColor="text1"/>
          <w:spacing w:val="0"/>
        </w:rPr>
        <w:t>Boscardin</w:t>
      </w:r>
      <w:proofErr w:type="spellEnd"/>
      <w:r w:rsidR="0091670D">
        <w:rPr>
          <w:color w:val="000000" w:themeColor="text1"/>
          <w:spacing w:val="0"/>
        </w:rPr>
        <w:t xml:space="preserve"> até a Rua 1º de maio)</w:t>
      </w:r>
      <w:r>
        <w:rPr>
          <w:color w:val="000000" w:themeColor="text1"/>
          <w:spacing w:val="0"/>
        </w:rPr>
        <w:t>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174 (trecho entre a Rua Ângelo Milani até o fim da Rua);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175 (trecho entre a Rua Ângelo Milani até a Rua 174);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Rua 176 (trecho entre a Rua Ângelo Milani até o fim da Rua);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Ângelo Milani (trecho entre a Rua Recife até a Rua </w:t>
      </w:r>
      <w:proofErr w:type="spellStart"/>
      <w:r>
        <w:rPr>
          <w:color w:val="000000" w:themeColor="text1"/>
          <w:spacing w:val="0"/>
        </w:rPr>
        <w:t>Sirio</w:t>
      </w:r>
      <w:proofErr w:type="spellEnd"/>
      <w:r>
        <w:rPr>
          <w:color w:val="000000" w:themeColor="text1"/>
          <w:spacing w:val="0"/>
        </w:rPr>
        <w:t xml:space="preserve"> </w:t>
      </w:r>
      <w:proofErr w:type="spellStart"/>
      <w:r>
        <w:rPr>
          <w:color w:val="000000" w:themeColor="text1"/>
          <w:spacing w:val="0"/>
        </w:rPr>
        <w:t>Binotto</w:t>
      </w:r>
      <w:proofErr w:type="spellEnd"/>
      <w:r>
        <w:rPr>
          <w:color w:val="000000" w:themeColor="text1"/>
          <w:spacing w:val="0"/>
        </w:rPr>
        <w:t>);</w:t>
      </w:r>
    </w:p>
    <w:p w:rsidR="0091670D" w:rsidRDefault="0091670D" w:rsidP="000E00AC">
      <w:pPr>
        <w:pStyle w:val="PargrafodaLista"/>
        <w:numPr>
          <w:ilvl w:val="0"/>
          <w:numId w:val="1"/>
        </w:numPr>
        <w:spacing w:line="276" w:lineRule="auto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Rua </w:t>
      </w:r>
      <w:proofErr w:type="spellStart"/>
      <w:r>
        <w:rPr>
          <w:color w:val="000000" w:themeColor="text1"/>
          <w:spacing w:val="0"/>
        </w:rPr>
        <w:t>Sirio</w:t>
      </w:r>
      <w:proofErr w:type="spellEnd"/>
      <w:r>
        <w:rPr>
          <w:color w:val="000000" w:themeColor="text1"/>
          <w:spacing w:val="0"/>
        </w:rPr>
        <w:t xml:space="preserve"> </w:t>
      </w:r>
      <w:proofErr w:type="spellStart"/>
      <w:r>
        <w:rPr>
          <w:color w:val="000000" w:themeColor="text1"/>
          <w:spacing w:val="0"/>
        </w:rPr>
        <w:t>Binotto</w:t>
      </w:r>
      <w:proofErr w:type="spellEnd"/>
      <w:r>
        <w:rPr>
          <w:color w:val="000000" w:themeColor="text1"/>
          <w:spacing w:val="0"/>
        </w:rPr>
        <w:t xml:space="preserve"> (trecho entr</w:t>
      </w:r>
      <w:r w:rsidR="008C4C87">
        <w:rPr>
          <w:color w:val="000000" w:themeColor="text1"/>
          <w:spacing w:val="0"/>
        </w:rPr>
        <w:t xml:space="preserve">e a Rua Ângelo Milani até a Rua Antônio A. </w:t>
      </w:r>
      <w:proofErr w:type="spellStart"/>
      <w:r w:rsidR="008C4C87">
        <w:rPr>
          <w:color w:val="000000" w:themeColor="text1"/>
          <w:spacing w:val="0"/>
        </w:rPr>
        <w:t>Cerutti</w:t>
      </w:r>
      <w:proofErr w:type="spellEnd"/>
      <w:r w:rsidR="008C4C87">
        <w:rPr>
          <w:color w:val="000000" w:themeColor="text1"/>
          <w:spacing w:val="0"/>
        </w:rPr>
        <w:t>).</w:t>
      </w:r>
    </w:p>
    <w:p w:rsidR="00A835A2" w:rsidRDefault="00A835A2" w:rsidP="002D41A9">
      <w:pPr>
        <w:pStyle w:val="PargrafodaLista"/>
        <w:spacing w:line="276" w:lineRule="auto"/>
        <w:ind w:left="1211"/>
        <w:jc w:val="both"/>
        <w:rPr>
          <w:color w:val="000000" w:themeColor="text1"/>
          <w:spacing w:val="0"/>
        </w:rPr>
      </w:pPr>
      <w:r w:rsidRPr="000E00AC">
        <w:rPr>
          <w:color w:val="000000" w:themeColor="text1"/>
          <w:spacing w:val="0"/>
        </w:rPr>
        <w:t xml:space="preserve"> </w:t>
      </w:r>
    </w:p>
    <w:p w:rsidR="00527D45" w:rsidRDefault="00F74183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Ademais, salienta-se ainda que o Poder Executivo Municipal</w:t>
      </w:r>
      <w:r w:rsidR="007D4529">
        <w:rPr>
          <w:color w:val="000000" w:themeColor="text1"/>
          <w:spacing w:val="0"/>
        </w:rPr>
        <w:t xml:space="preserve"> poderá</w:t>
      </w:r>
      <w:r>
        <w:rPr>
          <w:color w:val="000000" w:themeColor="text1"/>
          <w:spacing w:val="0"/>
        </w:rPr>
        <w:t xml:space="preserve"> </w:t>
      </w:r>
      <w:r w:rsidR="00A835A2">
        <w:rPr>
          <w:color w:val="000000" w:themeColor="text1"/>
          <w:spacing w:val="0"/>
        </w:rPr>
        <w:t>altera</w:t>
      </w:r>
      <w:r w:rsidR="007D4529">
        <w:rPr>
          <w:color w:val="000000" w:themeColor="text1"/>
          <w:spacing w:val="0"/>
        </w:rPr>
        <w:t>r</w:t>
      </w:r>
      <w:r>
        <w:rPr>
          <w:color w:val="000000" w:themeColor="text1"/>
          <w:spacing w:val="0"/>
        </w:rPr>
        <w:t xml:space="preserve"> </w:t>
      </w:r>
      <w:r w:rsidR="007D4529">
        <w:rPr>
          <w:color w:val="000000" w:themeColor="text1"/>
          <w:spacing w:val="0"/>
        </w:rPr>
        <w:t>as vias acima nominadas</w:t>
      </w:r>
      <w:r w:rsidR="00A835A2">
        <w:rPr>
          <w:color w:val="000000" w:themeColor="text1"/>
          <w:spacing w:val="0"/>
        </w:rPr>
        <w:t xml:space="preserve"> durante o andamento do projeto</w:t>
      </w:r>
      <w:r>
        <w:rPr>
          <w:color w:val="000000" w:themeColor="text1"/>
          <w:spacing w:val="0"/>
        </w:rPr>
        <w:t xml:space="preserve">, </w:t>
      </w:r>
      <w:r w:rsidR="00A835A2">
        <w:rPr>
          <w:color w:val="000000" w:themeColor="text1"/>
          <w:spacing w:val="0"/>
        </w:rPr>
        <w:t xml:space="preserve">sempre levando em consideração </w:t>
      </w:r>
      <w:r w:rsidR="00377E04">
        <w:rPr>
          <w:color w:val="000000" w:themeColor="text1"/>
          <w:spacing w:val="0"/>
        </w:rPr>
        <w:t xml:space="preserve">as </w:t>
      </w:r>
      <w:r w:rsidR="00A835A2">
        <w:rPr>
          <w:color w:val="000000" w:themeColor="text1"/>
          <w:spacing w:val="0"/>
        </w:rPr>
        <w:t xml:space="preserve">necessidades </w:t>
      </w:r>
      <w:r w:rsidR="00377E04">
        <w:rPr>
          <w:color w:val="000000" w:themeColor="text1"/>
          <w:spacing w:val="0"/>
        </w:rPr>
        <w:t>municipais.</w:t>
      </w:r>
    </w:p>
    <w:p w:rsidR="00064855" w:rsidRDefault="00064855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>Cumpre referir ainda, que o montante do crédito descrito no projeto de lei não será liberado na sua totalidade, mas de acordo com a necessidade da realização das obras.</w:t>
      </w:r>
    </w:p>
    <w:p w:rsidR="0046272C" w:rsidRDefault="0046272C" w:rsidP="002D41A9">
      <w:pPr>
        <w:spacing w:line="276" w:lineRule="auto"/>
        <w:ind w:firstLine="851"/>
        <w:jc w:val="both"/>
        <w:rPr>
          <w:color w:val="000000" w:themeColor="text1"/>
          <w:spacing w:val="0"/>
        </w:rPr>
      </w:pPr>
      <w:r w:rsidRPr="0046272C">
        <w:rPr>
          <w:color w:val="000000" w:themeColor="text1"/>
          <w:spacing w:val="0"/>
        </w:rPr>
        <w:t>Ante ao exposto, solicito que o mesmo seja apreciado em regime de </w:t>
      </w:r>
      <w:r w:rsidRPr="0046272C">
        <w:rPr>
          <w:b/>
          <w:bCs/>
          <w:color w:val="000000" w:themeColor="text1"/>
          <w:spacing w:val="0"/>
        </w:rPr>
        <w:t>URGÊNCIA</w:t>
      </w:r>
      <w:r w:rsidRPr="0046272C">
        <w:rPr>
          <w:color w:val="000000" w:themeColor="text1"/>
          <w:spacing w:val="0"/>
        </w:rPr>
        <w:t xml:space="preserve">, na forma prevista no artigo </w:t>
      </w:r>
      <w:r w:rsidR="001001CB">
        <w:rPr>
          <w:color w:val="000000" w:themeColor="text1"/>
          <w:spacing w:val="0"/>
        </w:rPr>
        <w:t>67</w:t>
      </w:r>
      <w:r w:rsidRPr="0046272C">
        <w:rPr>
          <w:color w:val="000000" w:themeColor="text1"/>
          <w:spacing w:val="0"/>
        </w:rPr>
        <w:t xml:space="preserve"> da Lei Orgânica Municipal</w:t>
      </w:r>
      <w:r w:rsidR="00031B0F">
        <w:rPr>
          <w:color w:val="000000" w:themeColor="text1"/>
          <w:spacing w:val="0"/>
        </w:rPr>
        <w:t xml:space="preserve">, tendo em vista que o programa em questão, voltado para saneamento e infraestrutura, </w:t>
      </w:r>
      <w:r w:rsidR="006064FE">
        <w:rPr>
          <w:color w:val="000000" w:themeColor="text1"/>
          <w:spacing w:val="0"/>
        </w:rPr>
        <w:t>limita o fornecimento de crédito em razão da quantidade de municípios cadastrados, motivo pelo qual torna imperiosa a referida autorização.</w:t>
      </w:r>
    </w:p>
    <w:p w:rsidR="00692331" w:rsidRDefault="00692331" w:rsidP="002D41A9">
      <w:pPr>
        <w:spacing w:line="276" w:lineRule="auto"/>
        <w:ind w:firstLine="851"/>
        <w:jc w:val="both"/>
      </w:pPr>
      <w:r>
        <w:rPr>
          <w:bCs/>
        </w:rPr>
        <w:t xml:space="preserve">Nestas condições, Senhor Presidente, na certeza da acolhida e aprovação do projeto de lei, reiteramos o nosso elevado apreço e distinta consideração. </w:t>
      </w:r>
    </w:p>
    <w:p w:rsidR="00CC0B06" w:rsidRDefault="00FE1388" w:rsidP="002D41A9">
      <w:pPr>
        <w:spacing w:line="276" w:lineRule="auto"/>
        <w:ind w:firstLine="851"/>
        <w:jc w:val="both"/>
        <w:rPr>
          <w:spacing w:val="0"/>
        </w:rPr>
      </w:pPr>
      <w:r>
        <w:rPr>
          <w:color w:val="000000" w:themeColor="text1"/>
          <w:spacing w:val="0"/>
        </w:rPr>
        <w:t>A</w:t>
      </w:r>
      <w:r w:rsidR="00CC0B06" w:rsidRPr="00CC0B06">
        <w:rPr>
          <w:spacing w:val="0"/>
        </w:rPr>
        <w:t>tenciosamente,</w:t>
      </w: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121BE3" w:rsidP="00CC0B06">
      <w:pPr>
        <w:jc w:val="center"/>
        <w:rPr>
          <w:i/>
          <w:spacing w:val="0"/>
        </w:rPr>
      </w:pPr>
      <w:r>
        <w:rPr>
          <w:i/>
          <w:spacing w:val="0"/>
        </w:rPr>
        <w:t>DIOGO JOSÉ DUARTE</w:t>
      </w:r>
    </w:p>
    <w:p w:rsidR="00CC0B06" w:rsidRDefault="00CC0B06" w:rsidP="00CC0B06">
      <w:pPr>
        <w:jc w:val="center"/>
        <w:rPr>
          <w:b/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  <w:r w:rsidR="00D02765">
        <w:rPr>
          <w:b/>
          <w:i/>
          <w:spacing w:val="0"/>
        </w:rPr>
        <w:t xml:space="preserve"> </w:t>
      </w:r>
      <w:r w:rsidR="00121BE3">
        <w:rPr>
          <w:b/>
          <w:i/>
          <w:spacing w:val="0"/>
        </w:rPr>
        <w:t>Em Exercício</w:t>
      </w:r>
    </w:p>
    <w:p w:rsidR="008C4C87" w:rsidRDefault="008C4C87" w:rsidP="00CC0B06">
      <w:pPr>
        <w:jc w:val="center"/>
        <w:rPr>
          <w:b/>
          <w:i/>
          <w:spacing w:val="0"/>
        </w:rPr>
      </w:pPr>
    </w:p>
    <w:p w:rsidR="00CC0B06" w:rsidRPr="00CC0B06" w:rsidRDefault="0044176C" w:rsidP="00CC0B06">
      <w:pPr>
        <w:jc w:val="both"/>
        <w:rPr>
          <w:spacing w:val="0"/>
        </w:rPr>
      </w:pPr>
      <w:r>
        <w:rPr>
          <w:spacing w:val="0"/>
        </w:rPr>
        <w:t>E</w:t>
      </w:r>
      <w:r w:rsidR="00CC0B06" w:rsidRPr="00CC0B06">
        <w:rPr>
          <w:spacing w:val="0"/>
        </w:rPr>
        <w:t>xmo. Sr.</w:t>
      </w:r>
    </w:p>
    <w:p w:rsidR="00CC0B06" w:rsidRPr="00CC0B06" w:rsidRDefault="00FE1388" w:rsidP="00CC0B06">
      <w:pPr>
        <w:jc w:val="both"/>
        <w:rPr>
          <w:b/>
          <w:spacing w:val="0"/>
        </w:rPr>
      </w:pPr>
      <w:r>
        <w:rPr>
          <w:b/>
          <w:spacing w:val="0"/>
        </w:rPr>
        <w:t>INÁCIO ROBERTO PANOSSO JUNIOR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D6C53"/>
    <w:multiLevelType w:val="hybridMultilevel"/>
    <w:tmpl w:val="D780005C"/>
    <w:lvl w:ilvl="0" w:tplc="952C5E9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97"/>
    <w:rsid w:val="00007C15"/>
    <w:rsid w:val="00010920"/>
    <w:rsid w:val="000178AA"/>
    <w:rsid w:val="00027A06"/>
    <w:rsid w:val="00031B0F"/>
    <w:rsid w:val="00055E54"/>
    <w:rsid w:val="00064855"/>
    <w:rsid w:val="0006579D"/>
    <w:rsid w:val="00076508"/>
    <w:rsid w:val="00090165"/>
    <w:rsid w:val="000A6574"/>
    <w:rsid w:val="000B50B6"/>
    <w:rsid w:val="000D30E8"/>
    <w:rsid w:val="000E00AC"/>
    <w:rsid w:val="001001CB"/>
    <w:rsid w:val="00121BE3"/>
    <w:rsid w:val="001269BF"/>
    <w:rsid w:val="00156AF4"/>
    <w:rsid w:val="001938BC"/>
    <w:rsid w:val="001A0B89"/>
    <w:rsid w:val="001D7222"/>
    <w:rsid w:val="001F09B1"/>
    <w:rsid w:val="00217819"/>
    <w:rsid w:val="002622B9"/>
    <w:rsid w:val="00291E12"/>
    <w:rsid w:val="00297007"/>
    <w:rsid w:val="002D41A9"/>
    <w:rsid w:val="002F391A"/>
    <w:rsid w:val="0031664E"/>
    <w:rsid w:val="00347BAB"/>
    <w:rsid w:val="00377E04"/>
    <w:rsid w:val="003A67ED"/>
    <w:rsid w:val="003D68E4"/>
    <w:rsid w:val="003E5657"/>
    <w:rsid w:val="0040056D"/>
    <w:rsid w:val="0041654B"/>
    <w:rsid w:val="00421146"/>
    <w:rsid w:val="004325EA"/>
    <w:rsid w:val="0044176C"/>
    <w:rsid w:val="0046272C"/>
    <w:rsid w:val="004E63BB"/>
    <w:rsid w:val="00520B97"/>
    <w:rsid w:val="00527D45"/>
    <w:rsid w:val="005B72BB"/>
    <w:rsid w:val="005C3EED"/>
    <w:rsid w:val="005D02AC"/>
    <w:rsid w:val="005E0187"/>
    <w:rsid w:val="00600860"/>
    <w:rsid w:val="006064FE"/>
    <w:rsid w:val="0062141B"/>
    <w:rsid w:val="00626FFE"/>
    <w:rsid w:val="0065659A"/>
    <w:rsid w:val="006616CF"/>
    <w:rsid w:val="00667A29"/>
    <w:rsid w:val="006770EC"/>
    <w:rsid w:val="006817BF"/>
    <w:rsid w:val="00692331"/>
    <w:rsid w:val="006C070C"/>
    <w:rsid w:val="00717FBB"/>
    <w:rsid w:val="00757248"/>
    <w:rsid w:val="00786CD9"/>
    <w:rsid w:val="007C4293"/>
    <w:rsid w:val="007D4529"/>
    <w:rsid w:val="00807535"/>
    <w:rsid w:val="00816E02"/>
    <w:rsid w:val="008301ED"/>
    <w:rsid w:val="00842077"/>
    <w:rsid w:val="00845D6F"/>
    <w:rsid w:val="008901E6"/>
    <w:rsid w:val="008C4C87"/>
    <w:rsid w:val="008E081C"/>
    <w:rsid w:val="0091670D"/>
    <w:rsid w:val="00923FB7"/>
    <w:rsid w:val="009448C9"/>
    <w:rsid w:val="00946CA7"/>
    <w:rsid w:val="009474ED"/>
    <w:rsid w:val="00970F76"/>
    <w:rsid w:val="00976449"/>
    <w:rsid w:val="00983EDB"/>
    <w:rsid w:val="00984AC7"/>
    <w:rsid w:val="009A2B48"/>
    <w:rsid w:val="009B0E92"/>
    <w:rsid w:val="009B4797"/>
    <w:rsid w:val="009E63B8"/>
    <w:rsid w:val="00A21B12"/>
    <w:rsid w:val="00A835A2"/>
    <w:rsid w:val="00A95DD0"/>
    <w:rsid w:val="00AC36D0"/>
    <w:rsid w:val="00AC643B"/>
    <w:rsid w:val="00AD0E1C"/>
    <w:rsid w:val="00AE7AE1"/>
    <w:rsid w:val="00B43A5B"/>
    <w:rsid w:val="00B915F6"/>
    <w:rsid w:val="00C27C6D"/>
    <w:rsid w:val="00CB4D95"/>
    <w:rsid w:val="00CC0B06"/>
    <w:rsid w:val="00D02765"/>
    <w:rsid w:val="00D411AE"/>
    <w:rsid w:val="00D9584B"/>
    <w:rsid w:val="00DD191E"/>
    <w:rsid w:val="00DD58E5"/>
    <w:rsid w:val="00DD7ECD"/>
    <w:rsid w:val="00DF0D91"/>
    <w:rsid w:val="00DF25BE"/>
    <w:rsid w:val="00E644B4"/>
    <w:rsid w:val="00E84D23"/>
    <w:rsid w:val="00EB6C10"/>
    <w:rsid w:val="00ED09B1"/>
    <w:rsid w:val="00ED4615"/>
    <w:rsid w:val="00F347BC"/>
    <w:rsid w:val="00F74183"/>
    <w:rsid w:val="00F8488C"/>
    <w:rsid w:val="00F9237A"/>
    <w:rsid w:val="00FB7F1A"/>
    <w:rsid w:val="00FC7030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1C5CA-5F29-41B2-B15B-2AD2A8B5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272C"/>
  </w:style>
  <w:style w:type="paragraph" w:styleId="PargrafodaLista">
    <w:name w:val="List Paragraph"/>
    <w:basedOn w:val="Normal"/>
    <w:uiPriority w:val="34"/>
    <w:qFormat/>
    <w:rsid w:val="000E0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84331-A799-4F44-9338-B71DEFC3C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1565</Words>
  <Characters>8456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2019-02-12T13:20:00Z</cp:lastPrinted>
  <dcterms:created xsi:type="dcterms:W3CDTF">2019-03-01T19:09:00Z</dcterms:created>
  <dcterms:modified xsi:type="dcterms:W3CDTF">2019-03-01T19:09:00Z</dcterms:modified>
</cp:coreProperties>
</file>