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5B9E" w:rsidRPr="008C4252" w:rsidRDefault="008C4252" w:rsidP="008C4252">
      <w:pPr>
        <w:jc w:val="center"/>
      </w:pPr>
      <w:bookmarkStart w:id="0" w:name="_GoBack"/>
      <w:bookmarkEnd w:id="0"/>
      <w:r w:rsidRPr="008C4252">
        <w:rPr>
          <w:b/>
          <w:bCs/>
        </w:rPr>
        <w:t>PROJETO DE LEI Nº 113, DE 13 DE NOVEMBRO DE 2017.</w:t>
      </w:r>
    </w:p>
    <w:p w:rsidR="00F15B9E" w:rsidRPr="008C4252" w:rsidRDefault="00F15B9E" w:rsidP="008C4252">
      <w:pPr>
        <w:pStyle w:val="Corpodetexto"/>
        <w:spacing w:after="0"/>
        <w:jc w:val="both"/>
      </w:pPr>
    </w:p>
    <w:p w:rsidR="0096797B" w:rsidRPr="008C4252" w:rsidRDefault="0096797B" w:rsidP="008C4252">
      <w:pPr>
        <w:pStyle w:val="Corpodetexto"/>
        <w:spacing w:after="0"/>
        <w:jc w:val="both"/>
      </w:pPr>
    </w:p>
    <w:p w:rsidR="0096797B" w:rsidRPr="008C4252" w:rsidRDefault="0096797B" w:rsidP="008C4252">
      <w:pPr>
        <w:pStyle w:val="Corpodetexto"/>
        <w:widowControl/>
        <w:suppressAutoHyphens w:val="0"/>
        <w:spacing w:after="0"/>
        <w:ind w:left="4536"/>
        <w:jc w:val="both"/>
      </w:pPr>
      <w:r w:rsidRPr="008C4252">
        <w:rPr>
          <w:i/>
          <w:iCs/>
        </w:rPr>
        <w:t>Dispõe sobre o recebimento de patrocínio pelo Poder Público a eventos realizados no território do Município.</w:t>
      </w:r>
    </w:p>
    <w:p w:rsidR="0096797B" w:rsidRPr="008C4252" w:rsidRDefault="0096797B" w:rsidP="008C4252">
      <w:pPr>
        <w:pStyle w:val="Corpodetexto"/>
        <w:spacing w:after="0"/>
        <w:jc w:val="both"/>
      </w:pPr>
    </w:p>
    <w:p w:rsidR="0096797B" w:rsidRPr="008C4252" w:rsidRDefault="0096797B" w:rsidP="008C4252">
      <w:pPr>
        <w:pStyle w:val="Corpodetexto"/>
        <w:spacing w:after="0"/>
        <w:jc w:val="both"/>
      </w:pPr>
    </w:p>
    <w:p w:rsidR="00E83E68" w:rsidRDefault="00E83E68" w:rsidP="008C4252">
      <w:pPr>
        <w:widowControl/>
        <w:suppressAutoHyphens w:val="0"/>
        <w:ind w:firstLine="1134"/>
        <w:jc w:val="both"/>
      </w:pPr>
      <w:r w:rsidRPr="008C4252">
        <w:rPr>
          <w:b/>
        </w:rPr>
        <w:t>Art. 1º</w:t>
      </w:r>
      <w:r w:rsidRPr="008C4252">
        <w:t xml:space="preserve"> Fica o Poder Executivo municipal autorizado a receber patrocínio para realização de eventos, campanhas, feiras, festivais, congressos, seminários e festividades que executar no território local, com vistas ao desenvolvimento socioeconômico, incremento da arrecadação tributária e/ou promoção e divulgação de valores, cultura, história e tradições próprias da comunidade, nos termos desta Lei.</w:t>
      </w:r>
    </w:p>
    <w:p w:rsidR="008C4252" w:rsidRPr="008C4252" w:rsidRDefault="008C4252" w:rsidP="008C4252">
      <w:pPr>
        <w:widowControl/>
        <w:suppressAutoHyphens w:val="0"/>
        <w:ind w:firstLine="1134"/>
        <w:jc w:val="both"/>
      </w:pPr>
    </w:p>
    <w:p w:rsidR="00E83E68" w:rsidRPr="008C4252" w:rsidRDefault="00E83E68" w:rsidP="008C4252">
      <w:pPr>
        <w:widowControl/>
        <w:suppressAutoHyphens w:val="0"/>
        <w:ind w:firstLine="1134"/>
        <w:jc w:val="both"/>
      </w:pPr>
      <w:r w:rsidRPr="008C4252">
        <w:rPr>
          <w:b/>
        </w:rPr>
        <w:t>Art. 2º</w:t>
      </w:r>
      <w:r w:rsidRPr="008C4252">
        <w:t xml:space="preserve"> Poderão ser patrocinadores dos eventos públicos municipais pessoas físicas ou </w:t>
      </w:r>
      <w:proofErr w:type="gramStart"/>
      <w:r w:rsidRPr="008C4252">
        <w:t>jurídicas</w:t>
      </w:r>
      <w:proofErr w:type="gramEnd"/>
      <w:r w:rsidRPr="008C4252">
        <w:t>, com ou sem finalidade lucrativa, desde que comprovem regularidade fiscal, mediante apresentação das seguintes certidões de regularidade:</w:t>
      </w:r>
    </w:p>
    <w:p w:rsidR="00E83E68" w:rsidRPr="008C4252" w:rsidRDefault="00E83E68" w:rsidP="008C4252">
      <w:pPr>
        <w:widowControl/>
        <w:suppressAutoHyphens w:val="0"/>
        <w:ind w:firstLine="1134"/>
        <w:jc w:val="both"/>
      </w:pPr>
      <w:r w:rsidRPr="008C4252">
        <w:rPr>
          <w:b/>
        </w:rPr>
        <w:t>I</w:t>
      </w:r>
      <w:r w:rsidRPr="008C4252">
        <w:t xml:space="preserve"> – negativa de débitos para com a Fazenda Municipal;</w:t>
      </w:r>
    </w:p>
    <w:p w:rsidR="00E83E68" w:rsidRPr="008C4252" w:rsidRDefault="00E83E68" w:rsidP="008C4252">
      <w:pPr>
        <w:widowControl/>
        <w:suppressAutoHyphens w:val="0"/>
        <w:ind w:firstLine="1134"/>
        <w:jc w:val="both"/>
      </w:pPr>
      <w:r w:rsidRPr="008C4252">
        <w:rPr>
          <w:b/>
        </w:rPr>
        <w:t>II</w:t>
      </w:r>
      <w:r w:rsidRPr="008C4252">
        <w:t xml:space="preserve"> – negativa de débitos com a Fazenda Federal, inclusive com as contribuições devidas ao Instituto Nacional de Seguridade Social;</w:t>
      </w:r>
    </w:p>
    <w:p w:rsidR="00E83E68" w:rsidRPr="008C4252" w:rsidRDefault="00E83E68" w:rsidP="008C4252">
      <w:pPr>
        <w:widowControl/>
        <w:suppressAutoHyphens w:val="0"/>
        <w:ind w:firstLine="1134"/>
        <w:jc w:val="both"/>
      </w:pPr>
      <w:r w:rsidRPr="008C4252">
        <w:rPr>
          <w:b/>
        </w:rPr>
        <w:t>III</w:t>
      </w:r>
      <w:r w:rsidRPr="008C4252">
        <w:t xml:space="preserve"> – negativa de débito com o Fundo de Garantia por Tempo de Serviço.</w:t>
      </w:r>
    </w:p>
    <w:p w:rsidR="00E83E68" w:rsidRPr="008C4252" w:rsidRDefault="00E83E68" w:rsidP="008C4252">
      <w:pPr>
        <w:widowControl/>
        <w:suppressAutoHyphens w:val="0"/>
        <w:ind w:firstLine="1134"/>
        <w:jc w:val="both"/>
      </w:pPr>
      <w:r w:rsidRPr="008C4252">
        <w:rPr>
          <w:b/>
        </w:rPr>
        <w:t>Parágrafo único</w:t>
      </w:r>
      <w:r w:rsidRPr="008C4252">
        <w:t>. Para fins de cumprimento do disposto neste artigo, serão aceitas certidões positivas com efeitos de negativa.</w:t>
      </w:r>
    </w:p>
    <w:p w:rsidR="008C4252" w:rsidRDefault="008C4252" w:rsidP="008C4252">
      <w:pPr>
        <w:widowControl/>
        <w:suppressAutoHyphens w:val="0"/>
        <w:ind w:firstLine="1134"/>
        <w:jc w:val="both"/>
      </w:pPr>
    </w:p>
    <w:p w:rsidR="00E83E68" w:rsidRDefault="00E83E68" w:rsidP="008C4252">
      <w:pPr>
        <w:widowControl/>
        <w:suppressAutoHyphens w:val="0"/>
        <w:ind w:firstLine="1134"/>
        <w:jc w:val="both"/>
      </w:pPr>
      <w:r w:rsidRPr="008C4252">
        <w:rPr>
          <w:b/>
        </w:rPr>
        <w:t>Art. 3º</w:t>
      </w:r>
      <w:r w:rsidRPr="008C4252">
        <w:t xml:space="preserve"> O patrocínio de que trata esta lei constitui transferência financeira gratuita, em caráter definitivo, ao Município de </w:t>
      </w:r>
      <w:r w:rsidR="008C4252">
        <w:t>Frederico Westphalen</w:t>
      </w:r>
      <w:r w:rsidRPr="008C4252">
        <w:t>, de recursos para a realização do objeto patrocinado pelo Poder Executivo.</w:t>
      </w:r>
    </w:p>
    <w:p w:rsidR="008C4252" w:rsidRPr="008C4252" w:rsidRDefault="008C4252" w:rsidP="008C4252">
      <w:pPr>
        <w:widowControl/>
        <w:suppressAutoHyphens w:val="0"/>
        <w:ind w:firstLine="1134"/>
        <w:jc w:val="both"/>
      </w:pPr>
    </w:p>
    <w:p w:rsidR="00E83E68" w:rsidRDefault="00E83E68" w:rsidP="008C4252">
      <w:pPr>
        <w:widowControl/>
        <w:suppressAutoHyphens w:val="0"/>
        <w:ind w:firstLine="1134"/>
        <w:jc w:val="both"/>
      </w:pPr>
      <w:r w:rsidRPr="008C4252">
        <w:rPr>
          <w:b/>
        </w:rPr>
        <w:t>Art. 4º</w:t>
      </w:r>
      <w:r w:rsidRPr="008C4252">
        <w:t xml:space="preserve"> Para cada evento, campanha, feira, festival, congresso, seminário ou festividade que o Poder Executivo Municipal executar no território local, deverá definir cotas de patrocínio, com as respectivas contrapartidas públicas a serem oferecidas, que serão exclusivamente relacionadas à imagem do patrocinador.</w:t>
      </w:r>
    </w:p>
    <w:p w:rsidR="00E83E68" w:rsidRPr="008C4252" w:rsidRDefault="00E83E68" w:rsidP="008C4252">
      <w:pPr>
        <w:widowControl/>
        <w:suppressAutoHyphens w:val="0"/>
        <w:ind w:firstLine="1134"/>
        <w:jc w:val="both"/>
      </w:pPr>
      <w:r w:rsidRPr="008C4252">
        <w:rPr>
          <w:b/>
        </w:rPr>
        <w:t>§ 1º</w:t>
      </w:r>
      <w:r w:rsidRPr="008C4252">
        <w:t xml:space="preserve"> As cotas de patrocínio poderão ser graduadas a partir dos valores a serem recebidos pelo Município, dimensionando-se a contrapartida, em termos de retorno à imagem institucional do patrocinador, em termos de tamanho e espaço a ser ocupado pela logomarca e/ou slogan do patrocinador nos atos de divulgação do objeto patrocinado.</w:t>
      </w:r>
    </w:p>
    <w:p w:rsidR="00E83E68" w:rsidRDefault="00E83E68" w:rsidP="008C4252">
      <w:pPr>
        <w:widowControl/>
        <w:suppressAutoHyphens w:val="0"/>
        <w:ind w:firstLine="1134"/>
        <w:jc w:val="both"/>
      </w:pPr>
      <w:r w:rsidRPr="008C4252">
        <w:rPr>
          <w:b/>
        </w:rPr>
        <w:t>§ 2º</w:t>
      </w:r>
      <w:r w:rsidRPr="008C4252">
        <w:t xml:space="preserve"> A contrapartida poderá se der por áudio, mídia impressa ou televisiva, nos espaços disponíveis e previamente definidos pela Administração Pública, considerando-se, obrigatoriamente que, para os patrocínios de mesmo valor, a divulgação dos apoiadores do evento se dará de igual forma, no mesmo espaço de tempo, se ocorrer por áudio, ou com ocupação de espaço físico de igual tamanho, se for mídia impressa.</w:t>
      </w:r>
    </w:p>
    <w:p w:rsidR="008C4252" w:rsidRPr="008C4252" w:rsidRDefault="008C4252" w:rsidP="008C4252">
      <w:pPr>
        <w:widowControl/>
        <w:suppressAutoHyphens w:val="0"/>
        <w:ind w:firstLine="1134"/>
        <w:jc w:val="both"/>
      </w:pPr>
    </w:p>
    <w:p w:rsidR="00E83E68" w:rsidRPr="008C4252" w:rsidRDefault="00E83E68" w:rsidP="008C4252">
      <w:pPr>
        <w:widowControl/>
        <w:suppressAutoHyphens w:val="0"/>
        <w:ind w:firstLine="1134"/>
        <w:jc w:val="both"/>
      </w:pPr>
      <w:r w:rsidRPr="008C4252">
        <w:rPr>
          <w:b/>
        </w:rPr>
        <w:t>Art. 5º</w:t>
      </w:r>
      <w:r w:rsidRPr="008C4252">
        <w:t xml:space="preserve"> O Poder Executivo municipal deverá divulgar em sua página eletrônica na internet, bem como na imprensa oficial, por edital de chamada pública de patrocinadores, a data de abertura das inscrições para patrocínio, com as cotas que poderão ser adquiridas pelos patrocinadores </w:t>
      </w:r>
      <w:r w:rsidRPr="008C4252">
        <w:lastRenderedPageBreak/>
        <w:t xml:space="preserve">e respectivas contrapartidas a que </w:t>
      </w:r>
      <w:proofErr w:type="gramStart"/>
      <w:r w:rsidRPr="008C4252">
        <w:t>dão direito, acompanhado</w:t>
      </w:r>
      <w:proofErr w:type="gramEnd"/>
      <w:r w:rsidRPr="008C4252">
        <w:t xml:space="preserve"> da relação de documentos a serem apresentados com o pedido, nos termos do art. 2º desta Lei.</w:t>
      </w:r>
    </w:p>
    <w:p w:rsidR="00E83E68" w:rsidRDefault="00E83E68" w:rsidP="008C4252">
      <w:pPr>
        <w:widowControl/>
        <w:suppressAutoHyphens w:val="0"/>
        <w:ind w:firstLine="1134"/>
        <w:jc w:val="both"/>
      </w:pPr>
      <w:r w:rsidRPr="008C4252">
        <w:rPr>
          <w:b/>
        </w:rPr>
        <w:t>Parágrafo único</w:t>
      </w:r>
      <w:r w:rsidRPr="008C4252">
        <w:t xml:space="preserve">. O edital de chamada pública de patrocinadores deverá ser divulgado com antecedência mínima de </w:t>
      </w:r>
      <w:r w:rsidR="0053078E" w:rsidRPr="008C4252">
        <w:t>10</w:t>
      </w:r>
      <w:r w:rsidRPr="008C4252">
        <w:t xml:space="preserve"> (</w:t>
      </w:r>
      <w:r w:rsidR="0053078E" w:rsidRPr="008C4252">
        <w:t>dez</w:t>
      </w:r>
      <w:r w:rsidRPr="008C4252">
        <w:t>) dias da realização do evento, campanha, feira, festival, congresso, seminário ou festividade.</w:t>
      </w:r>
    </w:p>
    <w:p w:rsidR="008C4252" w:rsidRPr="008C4252" w:rsidRDefault="008C4252" w:rsidP="008C4252">
      <w:pPr>
        <w:widowControl/>
        <w:suppressAutoHyphens w:val="0"/>
        <w:ind w:firstLine="1134"/>
        <w:jc w:val="both"/>
      </w:pPr>
    </w:p>
    <w:p w:rsidR="00E83E68" w:rsidRPr="008C4252" w:rsidRDefault="00E83E68" w:rsidP="008C4252">
      <w:pPr>
        <w:widowControl/>
        <w:suppressAutoHyphens w:val="0"/>
        <w:ind w:firstLine="1134"/>
        <w:jc w:val="both"/>
      </w:pPr>
      <w:r w:rsidRPr="008C4252">
        <w:rPr>
          <w:b/>
        </w:rPr>
        <w:t>Art. 6º</w:t>
      </w:r>
      <w:r w:rsidRPr="008C4252">
        <w:t xml:space="preserve"> O Poder Executivo municipal não admitirá patrocínio de pessoas físicas ou jurídicas que:</w:t>
      </w:r>
    </w:p>
    <w:p w:rsidR="00E83E68" w:rsidRPr="008C4252" w:rsidRDefault="00E83E68" w:rsidP="008C4252">
      <w:pPr>
        <w:widowControl/>
        <w:suppressAutoHyphens w:val="0"/>
        <w:ind w:firstLine="1134"/>
        <w:jc w:val="both"/>
      </w:pPr>
      <w:r w:rsidRPr="008C4252">
        <w:rPr>
          <w:b/>
        </w:rPr>
        <w:t>I</w:t>
      </w:r>
      <w:r w:rsidRPr="008C4252">
        <w:t xml:space="preserve"> – tiverem relação com entidade político-partidária ou de natureza religiosa;</w:t>
      </w:r>
    </w:p>
    <w:p w:rsidR="00E83E68" w:rsidRPr="008C4252" w:rsidRDefault="00E83E68" w:rsidP="008C4252">
      <w:pPr>
        <w:widowControl/>
        <w:suppressAutoHyphens w:val="0"/>
        <w:ind w:firstLine="1134"/>
        <w:jc w:val="both"/>
      </w:pPr>
      <w:r w:rsidRPr="008C4252">
        <w:rPr>
          <w:b/>
        </w:rPr>
        <w:t>II</w:t>
      </w:r>
      <w:r w:rsidRPr="008C4252">
        <w:t xml:space="preserve"> – agredirem o meio-ambiente ou a saúde;</w:t>
      </w:r>
    </w:p>
    <w:p w:rsidR="00E83E68" w:rsidRPr="008C4252" w:rsidRDefault="00E83E68" w:rsidP="008C4252">
      <w:pPr>
        <w:widowControl/>
        <w:suppressAutoHyphens w:val="0"/>
        <w:ind w:firstLine="1134"/>
        <w:jc w:val="both"/>
      </w:pPr>
      <w:r w:rsidRPr="008C4252">
        <w:rPr>
          <w:b/>
        </w:rPr>
        <w:t>III</w:t>
      </w:r>
      <w:r w:rsidRPr="008C4252">
        <w:t xml:space="preserve"> – violarem as normas de postura do Município;</w:t>
      </w:r>
    </w:p>
    <w:p w:rsidR="00E83E68" w:rsidRPr="008C4252" w:rsidRDefault="00E83E68" w:rsidP="008C4252">
      <w:pPr>
        <w:widowControl/>
        <w:suppressAutoHyphens w:val="0"/>
        <w:ind w:firstLine="1134"/>
        <w:jc w:val="both"/>
      </w:pPr>
      <w:r w:rsidRPr="008C4252">
        <w:rPr>
          <w:b/>
        </w:rPr>
        <w:t>IV</w:t>
      </w:r>
      <w:r w:rsidRPr="008C4252">
        <w:t xml:space="preserve"> – utilizarem nomes, símbolos ou imagens que caracterizem promoção pessoal de agente público;</w:t>
      </w:r>
    </w:p>
    <w:p w:rsidR="00E83E68" w:rsidRDefault="00E83E68" w:rsidP="008C4252">
      <w:pPr>
        <w:widowControl/>
        <w:suppressAutoHyphens w:val="0"/>
        <w:ind w:firstLine="1134"/>
        <w:jc w:val="both"/>
      </w:pPr>
      <w:r w:rsidRPr="008C4252">
        <w:rPr>
          <w:b/>
        </w:rPr>
        <w:t>V</w:t>
      </w:r>
      <w:r w:rsidRPr="008C4252">
        <w:t xml:space="preserve"> – caracterizem infringência à legislação penal, consumerista, dos direitos da criança e do adolescente, das pessoas com deficiência ou dos idosos.</w:t>
      </w:r>
    </w:p>
    <w:p w:rsidR="008C4252" w:rsidRPr="008C4252" w:rsidRDefault="008C4252" w:rsidP="008C4252">
      <w:pPr>
        <w:widowControl/>
        <w:suppressAutoHyphens w:val="0"/>
        <w:ind w:firstLine="1134"/>
        <w:jc w:val="both"/>
      </w:pPr>
    </w:p>
    <w:p w:rsidR="0053078E" w:rsidRPr="008C4252" w:rsidRDefault="0053078E" w:rsidP="008C4252">
      <w:pPr>
        <w:widowControl/>
        <w:tabs>
          <w:tab w:val="left" w:pos="1560"/>
        </w:tabs>
        <w:suppressAutoHyphens w:val="0"/>
        <w:ind w:firstLine="1134"/>
        <w:jc w:val="both"/>
      </w:pPr>
      <w:r w:rsidRPr="008C4252">
        <w:rPr>
          <w:b/>
        </w:rPr>
        <w:t xml:space="preserve">Art. </w:t>
      </w:r>
      <w:r w:rsidR="008C4252">
        <w:rPr>
          <w:b/>
        </w:rPr>
        <w:t>7</w:t>
      </w:r>
      <w:r w:rsidRPr="008C4252">
        <w:rPr>
          <w:b/>
        </w:rPr>
        <w:t>º</w:t>
      </w:r>
      <w:r w:rsidRPr="008C4252">
        <w:t xml:space="preserve"> Os valores recebidos, a título de patrocínio, serão depositados em conta específica e servirão para pagamento das despesas inerentes ou necessárias a realização dos eventos descritos no artigo 1º, sendo organizados e gerenciados pelo Secretário Municipal da respectiva pasta.</w:t>
      </w:r>
    </w:p>
    <w:p w:rsidR="0053078E" w:rsidRDefault="0053078E" w:rsidP="008C4252">
      <w:pPr>
        <w:widowControl/>
        <w:suppressAutoHyphens w:val="0"/>
        <w:ind w:firstLine="1134"/>
        <w:jc w:val="both"/>
      </w:pPr>
      <w:r w:rsidRPr="008C4252">
        <w:rPr>
          <w:b/>
        </w:rPr>
        <w:t>Parágrafo único</w:t>
      </w:r>
      <w:r w:rsidRPr="008C4252">
        <w:t>. No prazo de até 90 (noventa) dias do encerramento dos eventos, deverá ser publicado no mural de publicações da Prefeitura Municipal de Frederico Westphalen resumo da prestação de contas.</w:t>
      </w:r>
    </w:p>
    <w:p w:rsidR="008C4252" w:rsidRPr="008C4252" w:rsidRDefault="008C4252" w:rsidP="008C4252">
      <w:pPr>
        <w:widowControl/>
        <w:suppressAutoHyphens w:val="0"/>
        <w:ind w:firstLine="1134"/>
        <w:jc w:val="both"/>
      </w:pPr>
    </w:p>
    <w:p w:rsidR="000E7BD2" w:rsidRDefault="0053078E" w:rsidP="008C4252">
      <w:pPr>
        <w:widowControl/>
        <w:suppressAutoHyphens w:val="0"/>
        <w:ind w:firstLine="1134"/>
        <w:jc w:val="both"/>
      </w:pPr>
      <w:r w:rsidRPr="008C4252">
        <w:rPr>
          <w:b/>
        </w:rPr>
        <w:t xml:space="preserve">Art. </w:t>
      </w:r>
      <w:r w:rsidR="008C4252">
        <w:rPr>
          <w:b/>
        </w:rPr>
        <w:t>8</w:t>
      </w:r>
      <w:r w:rsidR="00E83E68" w:rsidRPr="008C4252">
        <w:rPr>
          <w:b/>
        </w:rPr>
        <w:t>º</w:t>
      </w:r>
      <w:r w:rsidR="00E83E68" w:rsidRPr="008C4252">
        <w:t xml:space="preserve"> O Poder Executivo poderá regulamentar esta Lei, no que couber.</w:t>
      </w:r>
    </w:p>
    <w:p w:rsidR="008C4252" w:rsidRPr="008C4252" w:rsidRDefault="008C4252" w:rsidP="008C4252">
      <w:pPr>
        <w:widowControl/>
        <w:suppressAutoHyphens w:val="0"/>
        <w:ind w:firstLine="1134"/>
        <w:jc w:val="both"/>
      </w:pPr>
    </w:p>
    <w:p w:rsidR="00F15B9E" w:rsidRDefault="00E83E68" w:rsidP="008C4252">
      <w:pPr>
        <w:widowControl/>
        <w:suppressAutoHyphens w:val="0"/>
        <w:ind w:firstLine="1134"/>
        <w:jc w:val="both"/>
      </w:pPr>
      <w:r w:rsidRPr="008C4252">
        <w:rPr>
          <w:b/>
        </w:rPr>
        <w:t xml:space="preserve">Art. </w:t>
      </w:r>
      <w:r w:rsidR="008C4252">
        <w:rPr>
          <w:b/>
        </w:rPr>
        <w:t>9</w:t>
      </w:r>
      <w:r w:rsidRPr="008C4252">
        <w:rPr>
          <w:b/>
        </w:rPr>
        <w:t>º</w:t>
      </w:r>
      <w:r w:rsidRPr="008C4252">
        <w:t xml:space="preserve"> Esta Lei entra em vigor na data da sua publicação</w:t>
      </w:r>
    </w:p>
    <w:p w:rsidR="008C4252" w:rsidRDefault="008C4252" w:rsidP="008C4252">
      <w:pPr>
        <w:widowControl/>
        <w:suppressAutoHyphens w:val="0"/>
        <w:ind w:firstLine="1134"/>
        <w:jc w:val="both"/>
      </w:pPr>
    </w:p>
    <w:p w:rsidR="008C4252" w:rsidRDefault="008C4252" w:rsidP="008C4252">
      <w:pPr>
        <w:widowControl/>
        <w:suppressAutoHyphens w:val="0"/>
        <w:ind w:firstLine="1134"/>
        <w:jc w:val="both"/>
      </w:pPr>
    </w:p>
    <w:p w:rsidR="008C4252" w:rsidRDefault="008C4252" w:rsidP="008C4252">
      <w:pPr>
        <w:widowControl/>
        <w:suppressAutoHyphens w:val="0"/>
        <w:ind w:firstLine="1134"/>
        <w:jc w:val="both"/>
      </w:pPr>
    </w:p>
    <w:p w:rsidR="008C4252" w:rsidRDefault="008C4252" w:rsidP="008C4252">
      <w:pPr>
        <w:widowControl/>
        <w:suppressAutoHyphens w:val="0"/>
        <w:ind w:firstLine="1134"/>
        <w:jc w:val="both"/>
      </w:pPr>
    </w:p>
    <w:p w:rsidR="008C4252" w:rsidRDefault="008C4252" w:rsidP="008C4252">
      <w:pPr>
        <w:widowControl/>
        <w:suppressAutoHyphens w:val="0"/>
        <w:jc w:val="center"/>
      </w:pPr>
      <w:r>
        <w:t>___________________________</w:t>
      </w:r>
    </w:p>
    <w:p w:rsidR="008C4252" w:rsidRDefault="008C4252" w:rsidP="008C4252">
      <w:pPr>
        <w:widowControl/>
        <w:suppressAutoHyphens w:val="0"/>
        <w:jc w:val="center"/>
        <w:rPr>
          <w:i/>
        </w:rPr>
      </w:pPr>
      <w:r>
        <w:rPr>
          <w:i/>
        </w:rPr>
        <w:t>JOSÉ ALBERTO PANOSSO</w:t>
      </w:r>
    </w:p>
    <w:p w:rsidR="008C4252" w:rsidRDefault="008C4252" w:rsidP="008C4252">
      <w:pPr>
        <w:widowControl/>
        <w:suppressAutoHyphens w:val="0"/>
        <w:jc w:val="center"/>
        <w:rPr>
          <w:b/>
          <w:i/>
        </w:rPr>
      </w:pPr>
      <w:r>
        <w:rPr>
          <w:b/>
          <w:i/>
        </w:rPr>
        <w:t>Prefeito Municipal</w:t>
      </w:r>
    </w:p>
    <w:p w:rsidR="008C4252" w:rsidRDefault="008C4252" w:rsidP="008C4252">
      <w:pPr>
        <w:widowControl/>
        <w:suppressAutoHyphens w:val="0"/>
        <w:jc w:val="center"/>
        <w:rPr>
          <w:b/>
          <w:i/>
        </w:rPr>
      </w:pPr>
    </w:p>
    <w:p w:rsidR="008C4252" w:rsidRDefault="008C4252" w:rsidP="008C4252">
      <w:pPr>
        <w:widowControl/>
        <w:suppressAutoHyphens w:val="0"/>
        <w:jc w:val="center"/>
        <w:rPr>
          <w:b/>
          <w:i/>
        </w:rPr>
      </w:pPr>
    </w:p>
    <w:p w:rsidR="008C4252" w:rsidRDefault="008C4252" w:rsidP="008C4252">
      <w:pPr>
        <w:widowControl/>
        <w:suppressAutoHyphens w:val="0"/>
        <w:jc w:val="center"/>
        <w:rPr>
          <w:b/>
          <w:i/>
        </w:rPr>
      </w:pPr>
    </w:p>
    <w:p w:rsidR="008C4252" w:rsidRDefault="008C4252" w:rsidP="008C4252">
      <w:pPr>
        <w:widowControl/>
        <w:suppressAutoHyphens w:val="0"/>
        <w:jc w:val="center"/>
        <w:rPr>
          <w:b/>
          <w:i/>
        </w:rPr>
      </w:pPr>
      <w:r>
        <w:rPr>
          <w:b/>
          <w:i/>
        </w:rPr>
        <w:t>_____________________________</w:t>
      </w:r>
    </w:p>
    <w:p w:rsidR="008C4252" w:rsidRDefault="008C4252" w:rsidP="008C4252">
      <w:pPr>
        <w:widowControl/>
        <w:suppressAutoHyphens w:val="0"/>
        <w:jc w:val="center"/>
        <w:rPr>
          <w:i/>
        </w:rPr>
      </w:pPr>
      <w:r w:rsidRPr="008C4252">
        <w:rPr>
          <w:i/>
        </w:rPr>
        <w:t xml:space="preserve">LUIZ </w:t>
      </w:r>
      <w:r>
        <w:rPr>
          <w:i/>
        </w:rPr>
        <w:t>PAULO GOMES FRANKEN</w:t>
      </w:r>
    </w:p>
    <w:p w:rsidR="008C4252" w:rsidRDefault="008C4252" w:rsidP="008C4252">
      <w:pPr>
        <w:widowControl/>
        <w:suppressAutoHyphens w:val="0"/>
        <w:jc w:val="center"/>
        <w:rPr>
          <w:b/>
          <w:i/>
        </w:rPr>
      </w:pPr>
      <w:r>
        <w:rPr>
          <w:b/>
          <w:i/>
        </w:rPr>
        <w:t>Sec. Mun. da Administração</w:t>
      </w:r>
    </w:p>
    <w:p w:rsidR="008C4252" w:rsidRDefault="008C4252" w:rsidP="008C4252">
      <w:pPr>
        <w:widowControl/>
        <w:suppressAutoHyphens w:val="0"/>
        <w:jc w:val="center"/>
        <w:rPr>
          <w:b/>
          <w:i/>
        </w:rPr>
      </w:pPr>
    </w:p>
    <w:p w:rsidR="008C4252" w:rsidRDefault="008C4252" w:rsidP="008C4252">
      <w:pPr>
        <w:widowControl/>
        <w:suppressAutoHyphens w:val="0"/>
        <w:jc w:val="center"/>
        <w:rPr>
          <w:b/>
          <w:i/>
        </w:rPr>
      </w:pPr>
    </w:p>
    <w:p w:rsidR="008C4252" w:rsidRDefault="008C4252" w:rsidP="008C4252">
      <w:pPr>
        <w:widowControl/>
        <w:suppressAutoHyphens w:val="0"/>
        <w:jc w:val="center"/>
        <w:rPr>
          <w:b/>
          <w:i/>
        </w:rPr>
      </w:pPr>
    </w:p>
    <w:p w:rsidR="008C4252" w:rsidRDefault="008C4252" w:rsidP="008C4252">
      <w:pPr>
        <w:widowControl/>
        <w:suppressAutoHyphens w:val="0"/>
        <w:jc w:val="center"/>
        <w:rPr>
          <w:b/>
          <w:i/>
        </w:rPr>
      </w:pPr>
      <w:r>
        <w:rPr>
          <w:b/>
          <w:i/>
        </w:rPr>
        <w:t>______________________________</w:t>
      </w:r>
    </w:p>
    <w:p w:rsidR="008C4252" w:rsidRDefault="008C4252" w:rsidP="008C4252">
      <w:pPr>
        <w:widowControl/>
        <w:suppressAutoHyphens w:val="0"/>
        <w:jc w:val="center"/>
        <w:rPr>
          <w:i/>
        </w:rPr>
      </w:pPr>
      <w:r>
        <w:rPr>
          <w:i/>
        </w:rPr>
        <w:t xml:space="preserve">SIMONI T. DUARTI DA </w:t>
      </w:r>
      <w:proofErr w:type="gramStart"/>
      <w:r>
        <w:rPr>
          <w:i/>
        </w:rPr>
        <w:t>SILVA</w:t>
      </w:r>
      <w:proofErr w:type="gramEnd"/>
    </w:p>
    <w:p w:rsidR="008C4252" w:rsidRDefault="008C4252" w:rsidP="008C4252">
      <w:pPr>
        <w:widowControl/>
        <w:suppressAutoHyphens w:val="0"/>
        <w:jc w:val="center"/>
        <w:rPr>
          <w:b/>
          <w:i/>
        </w:rPr>
      </w:pPr>
      <w:r>
        <w:rPr>
          <w:b/>
          <w:i/>
        </w:rPr>
        <w:t>Sec. Mun. da Fazenda</w:t>
      </w:r>
    </w:p>
    <w:p w:rsidR="008C4252" w:rsidRDefault="008C4252">
      <w:pPr>
        <w:widowControl/>
        <w:suppressAutoHyphens w:val="0"/>
        <w:rPr>
          <w:b/>
          <w:i/>
        </w:rPr>
      </w:pPr>
      <w:r>
        <w:rPr>
          <w:b/>
          <w:i/>
        </w:rPr>
        <w:br w:type="page"/>
      </w:r>
    </w:p>
    <w:p w:rsidR="008C4252" w:rsidRDefault="008C4252" w:rsidP="008C4252">
      <w:pPr>
        <w:widowControl/>
        <w:suppressAutoHyphens w:val="0"/>
      </w:pPr>
      <w:r w:rsidRPr="008C4252">
        <w:rPr>
          <w:b/>
        </w:rPr>
        <w:lastRenderedPageBreak/>
        <w:t>Ofício nº 961/2017 GAB</w:t>
      </w:r>
      <w:r>
        <w:tab/>
      </w:r>
      <w:r>
        <w:tab/>
      </w:r>
      <w:r>
        <w:tab/>
        <w:t xml:space="preserve">        Frederico Westphalen/RS, 13 de novembro de 2017.</w:t>
      </w:r>
    </w:p>
    <w:p w:rsidR="008C4252" w:rsidRDefault="008C4252" w:rsidP="008C4252">
      <w:pPr>
        <w:widowControl/>
        <w:suppressAutoHyphens w:val="0"/>
      </w:pPr>
    </w:p>
    <w:p w:rsidR="008C4252" w:rsidRDefault="008C4252" w:rsidP="008C4252">
      <w:pPr>
        <w:widowControl/>
        <w:suppressAutoHyphens w:val="0"/>
      </w:pPr>
    </w:p>
    <w:p w:rsidR="008C4252" w:rsidRPr="008C4252" w:rsidRDefault="008C4252" w:rsidP="008C4252">
      <w:pPr>
        <w:widowControl/>
        <w:suppressAutoHyphens w:val="0"/>
        <w:rPr>
          <w:b/>
        </w:rPr>
      </w:pPr>
      <w:r w:rsidRPr="008C4252">
        <w:rPr>
          <w:b/>
        </w:rPr>
        <w:t>EXPOSIÇÃO DE MOTIVOS</w:t>
      </w:r>
    </w:p>
    <w:p w:rsidR="00F15B9E" w:rsidRDefault="00F15B9E" w:rsidP="008C4252">
      <w:pPr>
        <w:pStyle w:val="BNDES"/>
        <w:rPr>
          <w:rFonts w:ascii="Times New Roman" w:hAnsi="Times New Roman"/>
          <w:b/>
          <w:bCs/>
          <w:szCs w:val="24"/>
        </w:rPr>
      </w:pPr>
    </w:p>
    <w:p w:rsidR="008C4252" w:rsidRDefault="008C4252" w:rsidP="008C4252">
      <w:pPr>
        <w:pStyle w:val="BNDES"/>
        <w:rPr>
          <w:rFonts w:ascii="Times New Roman" w:hAnsi="Times New Roman"/>
          <w:b/>
          <w:bCs/>
          <w:szCs w:val="24"/>
        </w:rPr>
      </w:pPr>
    </w:p>
    <w:p w:rsidR="008C4252" w:rsidRDefault="008C4252" w:rsidP="008C4252">
      <w:pPr>
        <w:pStyle w:val="BNDES"/>
        <w:ind w:firstLine="1134"/>
        <w:rPr>
          <w:rFonts w:ascii="Times New Roman" w:hAnsi="Times New Roman"/>
          <w:b/>
          <w:bCs/>
          <w:szCs w:val="24"/>
        </w:rPr>
      </w:pPr>
      <w:r>
        <w:rPr>
          <w:rFonts w:ascii="Times New Roman" w:hAnsi="Times New Roman"/>
          <w:b/>
          <w:bCs/>
          <w:szCs w:val="24"/>
        </w:rPr>
        <w:t>Excelentíssimo Senhor Presidente:</w:t>
      </w:r>
    </w:p>
    <w:p w:rsidR="008C4252" w:rsidRDefault="008C4252" w:rsidP="008C4252">
      <w:pPr>
        <w:pStyle w:val="BNDES"/>
        <w:ind w:firstLine="1134"/>
        <w:rPr>
          <w:rFonts w:ascii="Times New Roman" w:hAnsi="Times New Roman"/>
          <w:b/>
          <w:bCs/>
          <w:szCs w:val="24"/>
        </w:rPr>
      </w:pPr>
    </w:p>
    <w:p w:rsidR="008C4252" w:rsidRDefault="008C4252" w:rsidP="008C4252">
      <w:pPr>
        <w:pStyle w:val="BNDES"/>
        <w:ind w:firstLine="1134"/>
        <w:rPr>
          <w:rFonts w:ascii="Times New Roman" w:hAnsi="Times New Roman"/>
          <w:bCs/>
          <w:szCs w:val="24"/>
        </w:rPr>
      </w:pPr>
      <w:r>
        <w:rPr>
          <w:rFonts w:ascii="Times New Roman" w:hAnsi="Times New Roman"/>
          <w:bCs/>
          <w:szCs w:val="24"/>
        </w:rPr>
        <w:t>Na oportunidade em cumprimentamos Vossa Excelência, encaminhamos para deliberação desta Casa Legislativa o Projeto de Lei nº 113/2017 que visa autorizar o Município a receber patrocínio de pessoas físicas e jurídicas para eventos realizados em seu território.</w:t>
      </w:r>
    </w:p>
    <w:p w:rsidR="008C4252" w:rsidRDefault="008C4252" w:rsidP="008C4252">
      <w:pPr>
        <w:pStyle w:val="BNDES"/>
        <w:ind w:firstLine="1134"/>
        <w:rPr>
          <w:rFonts w:ascii="Times New Roman" w:hAnsi="Times New Roman"/>
          <w:bCs/>
          <w:szCs w:val="24"/>
        </w:rPr>
      </w:pPr>
    </w:p>
    <w:p w:rsidR="00290447" w:rsidRDefault="00290447" w:rsidP="00290447">
      <w:pPr>
        <w:pStyle w:val="BNDES"/>
        <w:ind w:firstLine="1134"/>
        <w:rPr>
          <w:rFonts w:ascii="Times New Roman" w:hAnsi="Times New Roman"/>
          <w:bCs/>
          <w:szCs w:val="24"/>
        </w:rPr>
      </w:pPr>
      <w:r>
        <w:rPr>
          <w:rFonts w:ascii="Times New Roman" w:hAnsi="Times New Roman"/>
          <w:bCs/>
          <w:szCs w:val="24"/>
        </w:rPr>
        <w:t xml:space="preserve">Cumpre referir Excelências, que o presente projeto de lei é de suma importância para incrementar a renda municipal, principalmente visando angariar </w:t>
      </w:r>
      <w:r w:rsidRPr="00290447">
        <w:rPr>
          <w:rFonts w:ascii="Times New Roman" w:hAnsi="Times New Roman"/>
          <w:bCs/>
          <w:szCs w:val="24"/>
        </w:rPr>
        <w:t xml:space="preserve">patrocínio para realização de eventos, campanhas, feiras, festivais, congressos, seminários e festividades que executar no território local, com vistas ao desenvolvimento socioeconômico, incremento da arrecadação tributária e/ou promoção e divulgação de valores, cultura, história e tradições próprias da comunidade frederiquense. </w:t>
      </w:r>
    </w:p>
    <w:p w:rsidR="00290447" w:rsidRDefault="00290447" w:rsidP="00290447">
      <w:pPr>
        <w:pStyle w:val="BNDES"/>
        <w:ind w:firstLine="1134"/>
        <w:rPr>
          <w:rFonts w:ascii="Times New Roman" w:hAnsi="Times New Roman"/>
          <w:bCs/>
          <w:szCs w:val="24"/>
        </w:rPr>
      </w:pPr>
    </w:p>
    <w:p w:rsidR="00E165AC" w:rsidRDefault="00290447" w:rsidP="00E165AC">
      <w:pPr>
        <w:pStyle w:val="BNDES"/>
        <w:ind w:firstLine="1134"/>
        <w:rPr>
          <w:rFonts w:ascii="Times New Roman" w:hAnsi="Times New Roman"/>
          <w:bCs/>
          <w:szCs w:val="24"/>
        </w:rPr>
      </w:pPr>
      <w:r w:rsidRPr="00290447">
        <w:rPr>
          <w:rFonts w:ascii="Times New Roman" w:hAnsi="Times New Roman"/>
          <w:bCs/>
          <w:szCs w:val="24"/>
        </w:rPr>
        <w:t>Todos sabemos das dificuldades enfrentadas pelos municípios</w:t>
      </w:r>
      <w:r>
        <w:rPr>
          <w:rFonts w:ascii="Times New Roman" w:hAnsi="Times New Roman"/>
          <w:bCs/>
          <w:szCs w:val="24"/>
        </w:rPr>
        <w:t xml:space="preserve"> principalmente na área financeira para a promoção de eventos e outras atividades </w:t>
      </w:r>
      <w:proofErr w:type="gramStart"/>
      <w:r>
        <w:rPr>
          <w:rFonts w:ascii="Times New Roman" w:hAnsi="Times New Roman"/>
          <w:bCs/>
          <w:szCs w:val="24"/>
        </w:rPr>
        <w:t>culturais</w:t>
      </w:r>
      <w:r w:rsidRPr="00290447">
        <w:rPr>
          <w:rFonts w:ascii="Times New Roman" w:hAnsi="Times New Roman"/>
          <w:bCs/>
          <w:szCs w:val="24"/>
        </w:rPr>
        <w:t>,</w:t>
      </w:r>
      <w:proofErr w:type="gramEnd"/>
      <w:r>
        <w:rPr>
          <w:rFonts w:ascii="Times New Roman" w:hAnsi="Times New Roman"/>
          <w:bCs/>
          <w:szCs w:val="24"/>
        </w:rPr>
        <w:t xml:space="preserve">razão pela qual, </w:t>
      </w:r>
      <w:r w:rsidRPr="00290447">
        <w:rPr>
          <w:rFonts w:ascii="Times New Roman" w:hAnsi="Times New Roman"/>
          <w:bCs/>
          <w:szCs w:val="24"/>
        </w:rPr>
        <w:t xml:space="preserve">através </w:t>
      </w:r>
      <w:r>
        <w:rPr>
          <w:rFonts w:ascii="Times New Roman" w:hAnsi="Times New Roman"/>
          <w:bCs/>
          <w:szCs w:val="24"/>
        </w:rPr>
        <w:t>do presente projeto de lei</w:t>
      </w:r>
      <w:r w:rsidRPr="00290447">
        <w:rPr>
          <w:rFonts w:ascii="Times New Roman" w:hAnsi="Times New Roman"/>
          <w:bCs/>
          <w:szCs w:val="24"/>
        </w:rPr>
        <w:t xml:space="preserve">, </w:t>
      </w:r>
      <w:r>
        <w:rPr>
          <w:rFonts w:ascii="Times New Roman" w:hAnsi="Times New Roman"/>
          <w:bCs/>
          <w:szCs w:val="24"/>
        </w:rPr>
        <w:t>possibilitará que o município busque patrocínio junto a sociedade em geral para ajudar a custear os eventos que pretende organizar no futuro.</w:t>
      </w:r>
    </w:p>
    <w:p w:rsidR="00E165AC" w:rsidRDefault="00E165AC" w:rsidP="00E165AC">
      <w:pPr>
        <w:pStyle w:val="BNDES"/>
        <w:ind w:firstLine="1134"/>
        <w:rPr>
          <w:rFonts w:ascii="Times New Roman" w:hAnsi="Times New Roman"/>
          <w:bCs/>
          <w:szCs w:val="24"/>
        </w:rPr>
      </w:pPr>
    </w:p>
    <w:p w:rsidR="00E165AC" w:rsidRDefault="00E165AC" w:rsidP="00E165AC">
      <w:pPr>
        <w:pStyle w:val="BNDES"/>
        <w:ind w:firstLine="1134"/>
        <w:rPr>
          <w:rFonts w:ascii="Times New Roman" w:hAnsi="Times New Roman"/>
          <w:szCs w:val="24"/>
        </w:rPr>
      </w:pPr>
      <w:r w:rsidRPr="00A55A25">
        <w:rPr>
          <w:rFonts w:ascii="Times New Roman" w:hAnsi="Times New Roman"/>
          <w:szCs w:val="24"/>
        </w:rPr>
        <w:t>Posto isto, Nobres Vereadores, solicitamos a deliberação e a aprovação da presente proposta, submetendo-a ao regime de urgência para a sua tramitação</w:t>
      </w:r>
      <w:r>
        <w:rPr>
          <w:rFonts w:ascii="Times New Roman" w:hAnsi="Times New Roman"/>
          <w:szCs w:val="24"/>
        </w:rPr>
        <w:t>, nos termos do art. 67 da Lei Orgânica Municipal</w:t>
      </w:r>
      <w:r w:rsidRPr="00A55A25">
        <w:rPr>
          <w:rFonts w:ascii="Times New Roman" w:hAnsi="Times New Roman"/>
          <w:szCs w:val="24"/>
        </w:rPr>
        <w:t>, observado o disposto no Regimento Interno dessa Câmara Municipal.</w:t>
      </w:r>
    </w:p>
    <w:p w:rsidR="00E165AC" w:rsidRDefault="00E165AC" w:rsidP="00E165AC">
      <w:pPr>
        <w:pStyle w:val="BNDES"/>
        <w:ind w:firstLine="1134"/>
        <w:rPr>
          <w:rFonts w:ascii="Times New Roman" w:hAnsi="Times New Roman"/>
          <w:szCs w:val="24"/>
        </w:rPr>
      </w:pPr>
    </w:p>
    <w:p w:rsidR="00290447" w:rsidRPr="00E165AC" w:rsidRDefault="00290447" w:rsidP="00E165AC">
      <w:pPr>
        <w:pStyle w:val="BNDES"/>
        <w:ind w:firstLine="1134"/>
        <w:rPr>
          <w:rFonts w:ascii="Times New Roman" w:hAnsi="Times New Roman"/>
          <w:szCs w:val="24"/>
        </w:rPr>
      </w:pPr>
      <w:r w:rsidRPr="00E165AC">
        <w:rPr>
          <w:rFonts w:ascii="Times New Roman" w:hAnsi="Times New Roman"/>
          <w:szCs w:val="24"/>
        </w:rPr>
        <w:t>Atenciosamente,</w:t>
      </w:r>
    </w:p>
    <w:p w:rsidR="00290447" w:rsidRPr="00E165AC" w:rsidRDefault="00290447" w:rsidP="00290447">
      <w:pPr>
        <w:ind w:firstLine="567"/>
        <w:jc w:val="both"/>
        <w:rPr>
          <w:rFonts w:eastAsia="Arial"/>
          <w:lang w:eastAsia="ar-SA"/>
        </w:rPr>
      </w:pPr>
    </w:p>
    <w:p w:rsidR="00290447" w:rsidRPr="00364B80" w:rsidRDefault="00290447" w:rsidP="00290447">
      <w:pPr>
        <w:ind w:firstLine="567"/>
      </w:pPr>
    </w:p>
    <w:p w:rsidR="00290447" w:rsidRPr="00364B80" w:rsidRDefault="00290447" w:rsidP="00290447">
      <w:pPr>
        <w:jc w:val="center"/>
      </w:pPr>
      <w:r w:rsidRPr="00364B80">
        <w:t>_____________________________</w:t>
      </w:r>
    </w:p>
    <w:p w:rsidR="00290447" w:rsidRPr="00364B80" w:rsidRDefault="00290447" w:rsidP="00290447">
      <w:pPr>
        <w:ind w:firstLine="142"/>
        <w:jc w:val="center"/>
      </w:pPr>
      <w:r>
        <w:t>JOSÉ ALBERTO PANOSSO</w:t>
      </w:r>
    </w:p>
    <w:p w:rsidR="00290447" w:rsidRPr="00D47A35" w:rsidRDefault="00290447" w:rsidP="00290447">
      <w:pPr>
        <w:ind w:firstLine="142"/>
        <w:jc w:val="center"/>
        <w:rPr>
          <w:b/>
        </w:rPr>
      </w:pPr>
      <w:r w:rsidRPr="00D47A35">
        <w:rPr>
          <w:b/>
        </w:rPr>
        <w:t>Prefeito Municipal</w:t>
      </w:r>
    </w:p>
    <w:p w:rsidR="00290447" w:rsidRDefault="00290447" w:rsidP="00290447">
      <w:pPr>
        <w:ind w:firstLine="567"/>
        <w:jc w:val="both"/>
        <w:rPr>
          <w:rStyle w:val="nfase"/>
          <w:i w:val="0"/>
        </w:rPr>
      </w:pPr>
    </w:p>
    <w:p w:rsidR="00290447" w:rsidRDefault="00290447" w:rsidP="00290447">
      <w:pPr>
        <w:ind w:firstLine="567"/>
        <w:jc w:val="both"/>
        <w:rPr>
          <w:rStyle w:val="nfase"/>
          <w:i w:val="0"/>
        </w:rPr>
      </w:pPr>
    </w:p>
    <w:p w:rsidR="00290447" w:rsidRDefault="00290447" w:rsidP="00290447">
      <w:pPr>
        <w:jc w:val="both"/>
      </w:pPr>
    </w:p>
    <w:p w:rsidR="00E165AC" w:rsidRDefault="00E165AC" w:rsidP="00290447">
      <w:pPr>
        <w:jc w:val="both"/>
      </w:pPr>
    </w:p>
    <w:p w:rsidR="00E165AC" w:rsidRPr="00364B80" w:rsidRDefault="00E165AC" w:rsidP="00290447">
      <w:pPr>
        <w:jc w:val="both"/>
      </w:pPr>
    </w:p>
    <w:p w:rsidR="00290447" w:rsidRPr="00364B80" w:rsidRDefault="00290447" w:rsidP="00290447">
      <w:pPr>
        <w:jc w:val="both"/>
      </w:pPr>
    </w:p>
    <w:p w:rsidR="00290447" w:rsidRDefault="00290447" w:rsidP="00290447">
      <w:pPr>
        <w:jc w:val="both"/>
      </w:pPr>
    </w:p>
    <w:p w:rsidR="00290447" w:rsidRDefault="00290447" w:rsidP="00290447">
      <w:pPr>
        <w:jc w:val="both"/>
      </w:pPr>
    </w:p>
    <w:p w:rsidR="00290447" w:rsidRPr="00364B80" w:rsidRDefault="00290447" w:rsidP="00290447">
      <w:pPr>
        <w:jc w:val="both"/>
      </w:pPr>
      <w:r w:rsidRPr="00364B80">
        <w:t xml:space="preserve">Exmo. </w:t>
      </w:r>
      <w:proofErr w:type="gramStart"/>
      <w:r w:rsidRPr="00364B80">
        <w:t>Sr.</w:t>
      </w:r>
      <w:proofErr w:type="gramEnd"/>
      <w:r w:rsidRPr="00364B80">
        <w:t>:</w:t>
      </w:r>
    </w:p>
    <w:p w:rsidR="00290447" w:rsidRPr="00E165AC" w:rsidRDefault="00E165AC" w:rsidP="00290447">
      <w:pPr>
        <w:jc w:val="both"/>
        <w:rPr>
          <w:b/>
        </w:rPr>
      </w:pPr>
      <w:r w:rsidRPr="00E165AC">
        <w:rPr>
          <w:b/>
        </w:rPr>
        <w:t>JACQUES DOUGLAS DE OLIVEIRA</w:t>
      </w:r>
    </w:p>
    <w:p w:rsidR="00290447" w:rsidRPr="00364B80" w:rsidRDefault="00290447" w:rsidP="00290447">
      <w:pPr>
        <w:jc w:val="both"/>
      </w:pPr>
      <w:r w:rsidRPr="00364B80">
        <w:t xml:space="preserve">DD. Presidente da Câmara </w:t>
      </w:r>
      <w:proofErr w:type="gramStart"/>
      <w:r w:rsidRPr="00364B80">
        <w:t>Municipal</w:t>
      </w:r>
      <w:proofErr w:type="gramEnd"/>
    </w:p>
    <w:p w:rsidR="00FF5440" w:rsidRPr="008C4252" w:rsidRDefault="00290447" w:rsidP="00E165AC">
      <w:pPr>
        <w:rPr>
          <w:bCs/>
        </w:rPr>
      </w:pPr>
      <w:r w:rsidRPr="00364B80">
        <w:t>Frederico Westphalen</w:t>
      </w:r>
    </w:p>
    <w:sectPr w:rsidR="00FF5440" w:rsidRPr="008C4252" w:rsidSect="008C4252">
      <w:footerReference w:type="even" r:id="rId7"/>
      <w:footerReference w:type="default" r:id="rId8"/>
      <w:pgSz w:w="11905" w:h="16837" w:code="9"/>
      <w:pgMar w:top="2268" w:right="794" w:bottom="1871" w:left="1304" w:header="720"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65" w:rsidRDefault="002D3965">
      <w:r>
        <w:separator/>
      </w:r>
    </w:p>
  </w:endnote>
  <w:endnote w:type="continuationSeparator" w:id="0">
    <w:p w:rsidR="002D3965" w:rsidRDefault="002D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0A" w:rsidRDefault="00345F31" w:rsidP="00F15B9E">
    <w:pPr>
      <w:pStyle w:val="Rodap"/>
      <w:framePr w:wrap="around" w:vAnchor="text" w:hAnchor="margin" w:xAlign="right" w:y="1"/>
      <w:rPr>
        <w:rStyle w:val="Nmerodepgina"/>
      </w:rPr>
    </w:pPr>
    <w:r>
      <w:rPr>
        <w:rStyle w:val="Nmerodepgina"/>
      </w:rPr>
      <w:fldChar w:fldCharType="begin"/>
    </w:r>
    <w:r w:rsidR="00B16C0A">
      <w:rPr>
        <w:rStyle w:val="Nmerodepgina"/>
      </w:rPr>
      <w:instrText xml:space="preserve">PAGE  </w:instrText>
    </w:r>
    <w:r>
      <w:rPr>
        <w:rStyle w:val="Nmerodepgina"/>
      </w:rPr>
      <w:fldChar w:fldCharType="end"/>
    </w:r>
  </w:p>
  <w:p w:rsidR="00B16C0A" w:rsidRDefault="00B16C0A" w:rsidP="00B16C0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0A" w:rsidRDefault="00345F31" w:rsidP="00F15B9E">
    <w:pPr>
      <w:pStyle w:val="Rodap"/>
      <w:framePr w:wrap="around" w:vAnchor="text" w:hAnchor="margin" w:xAlign="right" w:y="1"/>
      <w:rPr>
        <w:rStyle w:val="Nmerodepgina"/>
      </w:rPr>
    </w:pPr>
    <w:r>
      <w:rPr>
        <w:rStyle w:val="Nmerodepgina"/>
      </w:rPr>
      <w:fldChar w:fldCharType="begin"/>
    </w:r>
    <w:r w:rsidR="00B16C0A">
      <w:rPr>
        <w:rStyle w:val="Nmerodepgina"/>
      </w:rPr>
      <w:instrText xml:space="preserve">PAGE  </w:instrText>
    </w:r>
    <w:r>
      <w:rPr>
        <w:rStyle w:val="Nmerodepgina"/>
      </w:rPr>
      <w:fldChar w:fldCharType="separate"/>
    </w:r>
    <w:r w:rsidR="00951CFC">
      <w:rPr>
        <w:rStyle w:val="Nmerodepgina"/>
        <w:noProof/>
      </w:rPr>
      <w:t>3</w:t>
    </w:r>
    <w:r>
      <w:rPr>
        <w:rStyle w:val="Nmerodepgina"/>
      </w:rPr>
      <w:fldChar w:fldCharType="end"/>
    </w:r>
  </w:p>
  <w:p w:rsidR="00B16C0A" w:rsidRDefault="00B16C0A" w:rsidP="00B16C0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65" w:rsidRDefault="002D3965">
      <w:r>
        <w:separator/>
      </w:r>
    </w:p>
  </w:footnote>
  <w:footnote w:type="continuationSeparator" w:id="0">
    <w:p w:rsidR="002D3965" w:rsidRDefault="002D3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B16C0A"/>
    <w:rsid w:val="00031D5A"/>
    <w:rsid w:val="000E7BD2"/>
    <w:rsid w:val="001B5B71"/>
    <w:rsid w:val="001E1771"/>
    <w:rsid w:val="00290447"/>
    <w:rsid w:val="002D3965"/>
    <w:rsid w:val="002F7BCD"/>
    <w:rsid w:val="00304B80"/>
    <w:rsid w:val="00321947"/>
    <w:rsid w:val="00345F31"/>
    <w:rsid w:val="004B543E"/>
    <w:rsid w:val="004D3FC5"/>
    <w:rsid w:val="0053078E"/>
    <w:rsid w:val="00535CA5"/>
    <w:rsid w:val="00547836"/>
    <w:rsid w:val="005F290F"/>
    <w:rsid w:val="00646C8D"/>
    <w:rsid w:val="006C6D80"/>
    <w:rsid w:val="008C4252"/>
    <w:rsid w:val="008F354D"/>
    <w:rsid w:val="00951CFC"/>
    <w:rsid w:val="0096797B"/>
    <w:rsid w:val="00A92AAD"/>
    <w:rsid w:val="00B16C0A"/>
    <w:rsid w:val="00BD38E2"/>
    <w:rsid w:val="00BE46FE"/>
    <w:rsid w:val="00CA3A7B"/>
    <w:rsid w:val="00CB1608"/>
    <w:rsid w:val="00E165AC"/>
    <w:rsid w:val="00E3186E"/>
    <w:rsid w:val="00E83E68"/>
    <w:rsid w:val="00ED41CF"/>
    <w:rsid w:val="00F15B9E"/>
    <w:rsid w:val="00F33007"/>
    <w:rsid w:val="00FD2045"/>
    <w:rsid w:val="00FF54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947"/>
    <w:pPr>
      <w:widowControl w:val="0"/>
      <w:suppressAutoHyphens/>
    </w:pPr>
    <w:rPr>
      <w:rFonts w:eastAsia="Lucida Sans Unicode"/>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321947"/>
  </w:style>
  <w:style w:type="character" w:customStyle="1" w:styleId="WW-Absatz-Standardschriftart">
    <w:name w:val="WW-Absatz-Standardschriftart"/>
    <w:rsid w:val="00321947"/>
  </w:style>
  <w:style w:type="character" w:customStyle="1" w:styleId="WW-Absatz-Standardschriftart1">
    <w:name w:val="WW-Absatz-Standardschriftart1"/>
    <w:rsid w:val="00321947"/>
  </w:style>
  <w:style w:type="character" w:customStyle="1" w:styleId="WW-Absatz-Standardschriftart11">
    <w:name w:val="WW-Absatz-Standardschriftart11"/>
    <w:rsid w:val="00321947"/>
  </w:style>
  <w:style w:type="character" w:customStyle="1" w:styleId="WW-Absatz-Standardschriftart111">
    <w:name w:val="WW-Absatz-Standardschriftart111"/>
    <w:rsid w:val="00321947"/>
  </w:style>
  <w:style w:type="character" w:customStyle="1" w:styleId="WW8Num1z0">
    <w:name w:val="WW8Num1z0"/>
    <w:rsid w:val="00321947"/>
    <w:rPr>
      <w:rFonts w:ascii="Symbol" w:hAnsi="Symbol" w:cs="OpenSymbol"/>
    </w:rPr>
  </w:style>
  <w:style w:type="character" w:customStyle="1" w:styleId="WW8Num2z0">
    <w:name w:val="WW8Num2z0"/>
    <w:rsid w:val="00321947"/>
    <w:rPr>
      <w:rFonts w:ascii="Symbol" w:hAnsi="Symbol" w:cs="OpenSymbol"/>
    </w:rPr>
  </w:style>
  <w:style w:type="character" w:customStyle="1" w:styleId="WW8Num3z0">
    <w:name w:val="WW8Num3z0"/>
    <w:rsid w:val="00321947"/>
    <w:rPr>
      <w:rFonts w:ascii="Symbol" w:hAnsi="Symbol" w:cs="OpenSymbol"/>
    </w:rPr>
  </w:style>
  <w:style w:type="character" w:customStyle="1" w:styleId="WW-Absatz-Standardschriftart1111">
    <w:name w:val="WW-Absatz-Standardschriftart1111"/>
    <w:rsid w:val="00321947"/>
  </w:style>
  <w:style w:type="character" w:styleId="Hyperlink">
    <w:name w:val="Hyperlink"/>
    <w:rsid w:val="00321947"/>
    <w:rPr>
      <w:color w:val="000080"/>
      <w:u w:val="single"/>
    </w:rPr>
  </w:style>
  <w:style w:type="character" w:customStyle="1" w:styleId="Marcas">
    <w:name w:val="Marcas"/>
    <w:rsid w:val="00321947"/>
    <w:rPr>
      <w:rFonts w:ascii="OpenSymbol" w:eastAsia="OpenSymbol" w:hAnsi="OpenSymbol" w:cs="OpenSymbol"/>
    </w:rPr>
  </w:style>
  <w:style w:type="character" w:customStyle="1" w:styleId="Smbolosdenumerao">
    <w:name w:val="Símbolos de numeração"/>
    <w:rsid w:val="00321947"/>
  </w:style>
  <w:style w:type="character" w:customStyle="1" w:styleId="Caracteresdenotaderodap">
    <w:name w:val="Caracteres de nota de rodapé"/>
    <w:rsid w:val="00321947"/>
  </w:style>
  <w:style w:type="character" w:styleId="Refdenotaderodap">
    <w:name w:val="footnote reference"/>
    <w:semiHidden/>
    <w:rsid w:val="00321947"/>
    <w:rPr>
      <w:vertAlign w:val="superscript"/>
    </w:rPr>
  </w:style>
  <w:style w:type="character" w:customStyle="1" w:styleId="Caracteresdenotadefim">
    <w:name w:val="Caracteres de nota de fim"/>
    <w:rsid w:val="00321947"/>
    <w:rPr>
      <w:vertAlign w:val="superscript"/>
    </w:rPr>
  </w:style>
  <w:style w:type="character" w:customStyle="1" w:styleId="WW-Caracteresdenotadefim">
    <w:name w:val="WW-Caracteres de nota de fim"/>
    <w:rsid w:val="00321947"/>
  </w:style>
  <w:style w:type="character" w:styleId="Refdenotadefim">
    <w:name w:val="endnote reference"/>
    <w:semiHidden/>
    <w:rsid w:val="00321947"/>
    <w:rPr>
      <w:vertAlign w:val="superscript"/>
    </w:rPr>
  </w:style>
  <w:style w:type="paragraph" w:customStyle="1" w:styleId="Captulo">
    <w:name w:val="Capítulo"/>
    <w:basedOn w:val="Normal"/>
    <w:next w:val="Corpodetexto"/>
    <w:rsid w:val="00321947"/>
    <w:pPr>
      <w:keepNext/>
      <w:spacing w:before="240" w:after="120"/>
    </w:pPr>
    <w:rPr>
      <w:rFonts w:ascii="Arial" w:hAnsi="Arial" w:cs="Tahoma"/>
      <w:sz w:val="28"/>
      <w:szCs w:val="28"/>
    </w:rPr>
  </w:style>
  <w:style w:type="paragraph" w:styleId="Corpodetexto">
    <w:name w:val="Body Text"/>
    <w:basedOn w:val="Normal"/>
    <w:rsid w:val="00321947"/>
    <w:pPr>
      <w:spacing w:after="120"/>
    </w:pPr>
  </w:style>
  <w:style w:type="paragraph" w:styleId="Lista">
    <w:name w:val="List"/>
    <w:basedOn w:val="Corpodetexto"/>
    <w:rsid w:val="00321947"/>
    <w:rPr>
      <w:rFonts w:cs="Tahoma"/>
    </w:rPr>
  </w:style>
  <w:style w:type="paragraph" w:customStyle="1" w:styleId="Legenda1">
    <w:name w:val="Legenda1"/>
    <w:basedOn w:val="Normal"/>
    <w:rsid w:val="00321947"/>
    <w:pPr>
      <w:suppressLineNumbers/>
      <w:spacing w:before="120" w:after="120"/>
    </w:pPr>
    <w:rPr>
      <w:rFonts w:cs="Tahoma"/>
      <w:i/>
      <w:iCs/>
    </w:rPr>
  </w:style>
  <w:style w:type="paragraph" w:customStyle="1" w:styleId="ndice">
    <w:name w:val="Índice"/>
    <w:basedOn w:val="Normal"/>
    <w:rsid w:val="00321947"/>
    <w:pPr>
      <w:suppressLineNumbers/>
    </w:pPr>
    <w:rPr>
      <w:rFonts w:cs="Tahoma"/>
    </w:rPr>
  </w:style>
  <w:style w:type="paragraph" w:customStyle="1" w:styleId="Contedodatabela">
    <w:name w:val="Conteúdo da tabela"/>
    <w:basedOn w:val="Normal"/>
    <w:rsid w:val="00321947"/>
    <w:pPr>
      <w:suppressLineNumbers/>
    </w:pPr>
  </w:style>
  <w:style w:type="paragraph" w:customStyle="1" w:styleId="Ttulodatabela">
    <w:name w:val="Título da tabela"/>
    <w:basedOn w:val="Contedodatabela"/>
    <w:rsid w:val="00321947"/>
    <w:pPr>
      <w:jc w:val="center"/>
    </w:pPr>
    <w:rPr>
      <w:b/>
      <w:bCs/>
    </w:rPr>
  </w:style>
  <w:style w:type="paragraph" w:styleId="Recuodecorpodetexto">
    <w:name w:val="Body Text Indent"/>
    <w:basedOn w:val="Normal"/>
    <w:rsid w:val="00321947"/>
    <w:pPr>
      <w:ind w:left="4253" w:firstLine="1134"/>
      <w:jc w:val="both"/>
    </w:pPr>
    <w:rPr>
      <w:i/>
    </w:rPr>
  </w:style>
  <w:style w:type="paragraph" w:customStyle="1" w:styleId="BNDES">
    <w:name w:val="BNDES"/>
    <w:rsid w:val="00321947"/>
    <w:pPr>
      <w:suppressAutoHyphens/>
      <w:jc w:val="both"/>
    </w:pPr>
    <w:rPr>
      <w:rFonts w:ascii="Arial" w:eastAsia="Arial" w:hAnsi="Arial"/>
      <w:kern w:val="1"/>
      <w:sz w:val="24"/>
      <w:lang w:eastAsia="ar-SA"/>
    </w:rPr>
  </w:style>
  <w:style w:type="paragraph" w:customStyle="1" w:styleId="Citaes">
    <w:name w:val="Citações"/>
    <w:basedOn w:val="Normal"/>
    <w:rsid w:val="00321947"/>
    <w:pPr>
      <w:spacing w:after="283"/>
      <w:ind w:left="567" w:right="567"/>
    </w:pPr>
  </w:style>
  <w:style w:type="paragraph" w:customStyle="1" w:styleId="Contedodoquadro">
    <w:name w:val="Conteúdo do quadro"/>
    <w:basedOn w:val="Corpodetexto"/>
    <w:rsid w:val="00321947"/>
  </w:style>
  <w:style w:type="paragraph" w:customStyle="1" w:styleId="Corpodetexto21">
    <w:name w:val="Corpo de texto 21"/>
    <w:basedOn w:val="Normal"/>
    <w:rsid w:val="00321947"/>
    <w:pPr>
      <w:overflowPunct w:val="0"/>
      <w:autoSpaceDE w:val="0"/>
      <w:spacing w:before="120"/>
      <w:ind w:firstLine="708"/>
      <w:jc w:val="both"/>
      <w:textAlignment w:val="baseline"/>
    </w:pPr>
    <w:rPr>
      <w:rFonts w:ascii="Arial" w:hAnsi="Arial"/>
    </w:rPr>
  </w:style>
  <w:style w:type="paragraph" w:customStyle="1" w:styleId="Recuodecorpodetexto31">
    <w:name w:val="Recuo de corpo de texto 31"/>
    <w:basedOn w:val="Normal"/>
    <w:rsid w:val="00321947"/>
    <w:pPr>
      <w:ind w:right="567" w:firstLine="2268"/>
      <w:jc w:val="both"/>
    </w:pPr>
  </w:style>
  <w:style w:type="paragraph" w:styleId="Textodenotaderodap">
    <w:name w:val="footnote text"/>
    <w:basedOn w:val="Normal"/>
    <w:semiHidden/>
    <w:rsid w:val="00321947"/>
    <w:pPr>
      <w:suppressLineNumbers/>
      <w:ind w:left="283" w:hanging="283"/>
    </w:pPr>
    <w:rPr>
      <w:sz w:val="20"/>
      <w:szCs w:val="20"/>
    </w:rPr>
  </w:style>
  <w:style w:type="paragraph" w:customStyle="1" w:styleId="Corpodetexto31">
    <w:name w:val="Corpo de texto 31"/>
    <w:basedOn w:val="Normal"/>
    <w:rsid w:val="00321947"/>
    <w:pPr>
      <w:autoSpaceDE w:val="0"/>
      <w:spacing w:line="360" w:lineRule="auto"/>
      <w:jc w:val="both"/>
    </w:pPr>
    <w:rPr>
      <w:color w:val="008000"/>
      <w:sz w:val="32"/>
      <w:lang w:val="pt-PT"/>
    </w:rPr>
  </w:style>
  <w:style w:type="paragraph" w:styleId="Rodap">
    <w:name w:val="footer"/>
    <w:basedOn w:val="Normal"/>
    <w:rsid w:val="00B16C0A"/>
    <w:pPr>
      <w:tabs>
        <w:tab w:val="center" w:pos="4252"/>
        <w:tab w:val="right" w:pos="8504"/>
      </w:tabs>
    </w:pPr>
  </w:style>
  <w:style w:type="character" w:styleId="Nmerodepgina">
    <w:name w:val="page number"/>
    <w:basedOn w:val="Fontepargpadro"/>
    <w:rsid w:val="00B16C0A"/>
  </w:style>
  <w:style w:type="paragraph" w:styleId="Cabealho">
    <w:name w:val="header"/>
    <w:basedOn w:val="Normal"/>
    <w:rsid w:val="00B16C0A"/>
    <w:pPr>
      <w:tabs>
        <w:tab w:val="center" w:pos="4252"/>
        <w:tab w:val="right" w:pos="8504"/>
      </w:tabs>
    </w:pPr>
  </w:style>
  <w:style w:type="character" w:styleId="Forte">
    <w:name w:val="Strong"/>
    <w:qFormat/>
    <w:rsid w:val="00290447"/>
    <w:rPr>
      <w:b/>
      <w:bCs/>
    </w:rPr>
  </w:style>
  <w:style w:type="character" w:styleId="nfase">
    <w:name w:val="Emphasis"/>
    <w:qFormat/>
    <w:rsid w:val="002904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5213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ANTEPROJETO DE LEI Nº …</vt:lpstr>
    </vt:vector>
  </TitlesOfParts>
  <Company>DPM</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ANTEPROJETO DE LEI Nº …</dc:title>
  <dc:creator>Ana Janovik</dc:creator>
  <cp:lastModifiedBy>Usuário</cp:lastModifiedBy>
  <cp:revision>2</cp:revision>
  <cp:lastPrinted>2017-11-13T12:00:00Z</cp:lastPrinted>
  <dcterms:created xsi:type="dcterms:W3CDTF">2017-11-13T18:25:00Z</dcterms:created>
  <dcterms:modified xsi:type="dcterms:W3CDTF">2017-11-13T18:25:00Z</dcterms:modified>
</cp:coreProperties>
</file>