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2E6" w:rsidRDefault="00070B1F" w:rsidP="00070B1F">
      <w:pPr>
        <w:ind w:firstLine="851"/>
        <w:jc w:val="center"/>
        <w:rPr>
          <w:spacing w:val="0"/>
          <w:sz w:val="28"/>
          <w:szCs w:val="28"/>
        </w:rPr>
      </w:pPr>
      <w:r>
        <w:rPr>
          <w:spacing w:val="0"/>
          <w:sz w:val="28"/>
          <w:szCs w:val="28"/>
          <w:u w:val="single"/>
        </w:rPr>
        <w:t xml:space="preserve">PROJETO DE </w:t>
      </w:r>
      <w:r w:rsidR="00D942E6">
        <w:rPr>
          <w:spacing w:val="0"/>
          <w:sz w:val="28"/>
          <w:szCs w:val="28"/>
          <w:u w:val="single"/>
        </w:rPr>
        <w:t>LEI N</w:t>
      </w:r>
      <w:r w:rsidR="00D942E6">
        <w:rPr>
          <w:spacing w:val="0"/>
          <w:sz w:val="28"/>
          <w:szCs w:val="28"/>
          <w:u w:val="single"/>
          <w:vertAlign w:val="superscript"/>
        </w:rPr>
        <w:t>º</w:t>
      </w:r>
      <w:proofErr w:type="gramStart"/>
      <w:r>
        <w:rPr>
          <w:spacing w:val="0"/>
          <w:sz w:val="28"/>
          <w:szCs w:val="28"/>
          <w:u w:val="single"/>
          <w:vertAlign w:val="superscript"/>
        </w:rPr>
        <w:t xml:space="preserve"> </w:t>
      </w:r>
      <w:r w:rsidR="005D3698">
        <w:rPr>
          <w:spacing w:val="0"/>
          <w:sz w:val="28"/>
          <w:szCs w:val="28"/>
          <w:u w:val="single"/>
          <w:vertAlign w:val="superscript"/>
        </w:rPr>
        <w:t xml:space="preserve"> </w:t>
      </w:r>
      <w:proofErr w:type="gramEnd"/>
      <w:r w:rsidR="005D3698">
        <w:rPr>
          <w:spacing w:val="0"/>
          <w:sz w:val="28"/>
          <w:szCs w:val="28"/>
          <w:u w:val="single"/>
        </w:rPr>
        <w:t xml:space="preserve">166/2015, DE 21 DE DEZEMBRO DE </w:t>
      </w:r>
      <w:r w:rsidR="00D942E6">
        <w:rPr>
          <w:spacing w:val="0"/>
          <w:sz w:val="28"/>
          <w:szCs w:val="28"/>
          <w:u w:val="single"/>
        </w:rPr>
        <w:t>201</w:t>
      </w:r>
      <w:r w:rsidR="005D3698">
        <w:rPr>
          <w:spacing w:val="0"/>
          <w:sz w:val="28"/>
          <w:szCs w:val="28"/>
          <w:u w:val="single"/>
        </w:rPr>
        <w:t>5</w:t>
      </w:r>
      <w:r w:rsidR="00D942E6">
        <w:rPr>
          <w:spacing w:val="0"/>
          <w:sz w:val="28"/>
          <w:szCs w:val="28"/>
        </w:rPr>
        <w:t>.</w:t>
      </w:r>
    </w:p>
    <w:p w:rsidR="00070B1F" w:rsidRDefault="00070B1F" w:rsidP="00070B1F">
      <w:pPr>
        <w:jc w:val="both"/>
        <w:rPr>
          <w:spacing w:val="0"/>
        </w:rPr>
      </w:pPr>
    </w:p>
    <w:p w:rsidR="00621537" w:rsidRDefault="00621537" w:rsidP="00621537">
      <w:pPr>
        <w:ind w:left="4536"/>
        <w:jc w:val="both"/>
        <w:rPr>
          <w:spacing w:val="0"/>
        </w:rPr>
      </w:pPr>
    </w:p>
    <w:p w:rsidR="00D942E6" w:rsidRDefault="00621537" w:rsidP="00621537">
      <w:pPr>
        <w:ind w:left="4536"/>
        <w:jc w:val="both"/>
        <w:rPr>
          <w:spacing w:val="0"/>
        </w:rPr>
      </w:pPr>
      <w:r>
        <w:rPr>
          <w:spacing w:val="0"/>
        </w:rPr>
        <w:t xml:space="preserve">Dá nova redação à Lei </w:t>
      </w:r>
      <w:r w:rsidR="003708B5">
        <w:rPr>
          <w:spacing w:val="0"/>
        </w:rPr>
        <w:t xml:space="preserve">Municipal </w:t>
      </w:r>
      <w:r>
        <w:rPr>
          <w:spacing w:val="0"/>
        </w:rPr>
        <w:t xml:space="preserve">nº 4.025, de 27 de março de 2014. </w:t>
      </w:r>
    </w:p>
    <w:p w:rsidR="00070B1F" w:rsidRDefault="00070B1F" w:rsidP="00070B1F">
      <w:pPr>
        <w:jc w:val="both"/>
        <w:rPr>
          <w:spacing w:val="0"/>
        </w:rPr>
      </w:pPr>
    </w:p>
    <w:p w:rsidR="003708B5" w:rsidRDefault="00D942E6" w:rsidP="00070B1F">
      <w:pPr>
        <w:ind w:firstLine="540"/>
        <w:jc w:val="both"/>
        <w:rPr>
          <w:spacing w:val="0"/>
        </w:rPr>
      </w:pPr>
      <w:r>
        <w:rPr>
          <w:spacing w:val="0"/>
        </w:rPr>
        <w:t>Art. 1</w:t>
      </w:r>
      <w:r>
        <w:rPr>
          <w:spacing w:val="0"/>
          <w:u w:val="single"/>
          <w:vertAlign w:val="superscript"/>
        </w:rPr>
        <w:t>o</w:t>
      </w:r>
      <w:r>
        <w:rPr>
          <w:spacing w:val="0"/>
        </w:rPr>
        <w:t xml:space="preserve"> </w:t>
      </w:r>
      <w:r w:rsidR="003708B5">
        <w:rPr>
          <w:spacing w:val="0"/>
        </w:rPr>
        <w:t>A Lei nº 4.025, de 2014, passa a ter a seguinte redação:</w:t>
      </w:r>
    </w:p>
    <w:p w:rsidR="003708B5" w:rsidRDefault="003708B5" w:rsidP="00070B1F">
      <w:pPr>
        <w:ind w:firstLine="540"/>
        <w:jc w:val="both"/>
        <w:rPr>
          <w:spacing w:val="0"/>
        </w:rPr>
      </w:pPr>
    </w:p>
    <w:p w:rsidR="003708B5" w:rsidRDefault="003708B5" w:rsidP="003708B5">
      <w:pPr>
        <w:ind w:left="1134" w:right="594"/>
        <w:jc w:val="both"/>
        <w:rPr>
          <w:spacing w:val="0"/>
        </w:rPr>
      </w:pPr>
      <w:r w:rsidRPr="00167EE3">
        <w:rPr>
          <w:b/>
          <w:spacing w:val="0"/>
        </w:rPr>
        <w:t>“</w:t>
      </w:r>
      <w:r>
        <w:rPr>
          <w:spacing w:val="0"/>
        </w:rPr>
        <w:t xml:space="preserve">Art. </w:t>
      </w:r>
      <w:proofErr w:type="gramStart"/>
      <w:r>
        <w:rPr>
          <w:spacing w:val="0"/>
        </w:rPr>
        <w:t>1º ...</w:t>
      </w:r>
      <w:proofErr w:type="gramEnd"/>
      <w:r>
        <w:rPr>
          <w:spacing w:val="0"/>
        </w:rPr>
        <w:t>..................</w:t>
      </w:r>
    </w:p>
    <w:p w:rsidR="003708B5" w:rsidRDefault="003708B5" w:rsidP="003708B5">
      <w:pPr>
        <w:ind w:left="1134" w:right="594"/>
        <w:jc w:val="both"/>
        <w:rPr>
          <w:spacing w:val="0"/>
        </w:rPr>
      </w:pPr>
    </w:p>
    <w:p w:rsidR="00D942E6" w:rsidRDefault="00D942E6" w:rsidP="003708B5">
      <w:pPr>
        <w:ind w:left="1134" w:right="594"/>
        <w:jc w:val="both"/>
        <w:rPr>
          <w:spacing w:val="0"/>
        </w:rPr>
      </w:pPr>
      <w:r>
        <w:rPr>
          <w:spacing w:val="0"/>
        </w:rPr>
        <w:t>Art. 2</w:t>
      </w:r>
      <w:r>
        <w:rPr>
          <w:spacing w:val="0"/>
          <w:u w:val="single"/>
          <w:vertAlign w:val="superscript"/>
        </w:rPr>
        <w:t>o</w:t>
      </w:r>
      <w:r>
        <w:rPr>
          <w:spacing w:val="0"/>
        </w:rPr>
        <w:t xml:space="preserve"> O subsídio de que trata o artigo anterior consiste no pagamento de </w:t>
      </w:r>
      <w:r w:rsidR="003708B5">
        <w:rPr>
          <w:spacing w:val="0"/>
        </w:rPr>
        <w:t>até 70%</w:t>
      </w:r>
      <w:r w:rsidR="00167EE3">
        <w:rPr>
          <w:spacing w:val="0"/>
        </w:rPr>
        <w:t xml:space="preserve"> </w:t>
      </w:r>
      <w:r>
        <w:rPr>
          <w:spacing w:val="0"/>
        </w:rPr>
        <w:t>(</w:t>
      </w:r>
      <w:r w:rsidR="003708B5">
        <w:rPr>
          <w:spacing w:val="0"/>
        </w:rPr>
        <w:t>setenta por cento</w:t>
      </w:r>
      <w:r>
        <w:rPr>
          <w:spacing w:val="0"/>
        </w:rPr>
        <w:t>) do valor da hora</w:t>
      </w:r>
      <w:r w:rsidR="00DE728C">
        <w:rPr>
          <w:spacing w:val="0"/>
        </w:rPr>
        <w:t>-</w:t>
      </w:r>
      <w:r>
        <w:rPr>
          <w:spacing w:val="0"/>
        </w:rPr>
        <w:t>máquina</w:t>
      </w:r>
      <w:r w:rsidR="00DE728C">
        <w:rPr>
          <w:spacing w:val="0"/>
        </w:rPr>
        <w:t>/veículo</w:t>
      </w:r>
      <w:r>
        <w:rPr>
          <w:spacing w:val="0"/>
        </w:rPr>
        <w:t xml:space="preserve">, até o limite de </w:t>
      </w:r>
      <w:proofErr w:type="gramStart"/>
      <w:r>
        <w:rPr>
          <w:spacing w:val="0"/>
        </w:rPr>
        <w:t>5</w:t>
      </w:r>
      <w:proofErr w:type="gramEnd"/>
      <w:r w:rsidR="003708B5">
        <w:rPr>
          <w:spacing w:val="0"/>
        </w:rPr>
        <w:t xml:space="preserve"> </w:t>
      </w:r>
      <w:r>
        <w:rPr>
          <w:spacing w:val="0"/>
        </w:rPr>
        <w:t>(cinco) horas</w:t>
      </w:r>
      <w:r w:rsidR="00DE728C">
        <w:rPr>
          <w:spacing w:val="0"/>
        </w:rPr>
        <w:t>-</w:t>
      </w:r>
      <w:r>
        <w:rPr>
          <w:spacing w:val="0"/>
        </w:rPr>
        <w:t>máquina para serviços com trator sobre esteiras</w:t>
      </w:r>
      <w:r w:rsidR="003708B5">
        <w:rPr>
          <w:spacing w:val="0"/>
        </w:rPr>
        <w:t>,</w:t>
      </w:r>
      <w:r>
        <w:rPr>
          <w:spacing w:val="0"/>
        </w:rPr>
        <w:t xml:space="preserve"> escavadeira hidráulica, </w:t>
      </w:r>
      <w:r w:rsidR="003708B5">
        <w:rPr>
          <w:spacing w:val="0"/>
        </w:rPr>
        <w:t xml:space="preserve">pá carregadeira </w:t>
      </w:r>
      <w:r>
        <w:rPr>
          <w:spacing w:val="0"/>
        </w:rPr>
        <w:t xml:space="preserve">e </w:t>
      </w:r>
      <w:r w:rsidR="003708B5">
        <w:rPr>
          <w:spacing w:val="0"/>
        </w:rPr>
        <w:t>caminhão basculante</w:t>
      </w:r>
      <w:r w:rsidR="00C64A42">
        <w:rPr>
          <w:spacing w:val="0"/>
        </w:rPr>
        <w:t>, e</w:t>
      </w:r>
      <w:r w:rsidR="003708B5">
        <w:rPr>
          <w:spacing w:val="0"/>
        </w:rPr>
        <w:t xml:space="preserve"> </w:t>
      </w:r>
      <w:r>
        <w:rPr>
          <w:spacing w:val="0"/>
        </w:rPr>
        <w:t>de até 10 (dez) horas</w:t>
      </w:r>
      <w:r w:rsidR="00DE728C">
        <w:rPr>
          <w:spacing w:val="0"/>
        </w:rPr>
        <w:t>-</w:t>
      </w:r>
      <w:r>
        <w:rPr>
          <w:spacing w:val="0"/>
        </w:rPr>
        <w:t>máquina com retroescavadeira, por propriedade rural.</w:t>
      </w:r>
    </w:p>
    <w:p w:rsidR="00C64A42" w:rsidRDefault="00C64A42" w:rsidP="003708B5">
      <w:pPr>
        <w:ind w:left="1134" w:right="594"/>
        <w:jc w:val="both"/>
        <w:rPr>
          <w:spacing w:val="0"/>
        </w:rPr>
      </w:pPr>
    </w:p>
    <w:p w:rsidR="00D942E6" w:rsidRDefault="00D942E6" w:rsidP="003708B5">
      <w:pPr>
        <w:ind w:left="1134" w:right="594"/>
        <w:jc w:val="both"/>
        <w:rPr>
          <w:spacing w:val="0"/>
        </w:rPr>
      </w:pPr>
      <w:r>
        <w:rPr>
          <w:spacing w:val="0"/>
        </w:rPr>
        <w:t>Art. 3</w:t>
      </w:r>
      <w:r>
        <w:rPr>
          <w:spacing w:val="0"/>
          <w:u w:val="single"/>
          <w:vertAlign w:val="superscript"/>
        </w:rPr>
        <w:t>o</w:t>
      </w:r>
      <w:r>
        <w:rPr>
          <w:spacing w:val="0"/>
        </w:rPr>
        <w:t xml:space="preserve"> Fica o Poder Executivo autorizado a contratar a prestação de serviços de máquinas</w:t>
      </w:r>
      <w:r w:rsidR="00B83E23">
        <w:rPr>
          <w:spacing w:val="0"/>
        </w:rPr>
        <w:t>/veículos</w:t>
      </w:r>
      <w:r>
        <w:rPr>
          <w:spacing w:val="0"/>
        </w:rPr>
        <w:t xml:space="preserve"> de terceiros, </w:t>
      </w:r>
      <w:r w:rsidR="00C64A42">
        <w:rPr>
          <w:spacing w:val="0"/>
        </w:rPr>
        <w:t xml:space="preserve">para execução de melhorias na infraestrutura das propriedades agrícolas. </w:t>
      </w:r>
    </w:p>
    <w:p w:rsidR="00C64A42" w:rsidRDefault="00C64A42" w:rsidP="003708B5">
      <w:pPr>
        <w:ind w:left="1134" w:right="594"/>
        <w:jc w:val="both"/>
        <w:rPr>
          <w:spacing w:val="0"/>
        </w:rPr>
      </w:pPr>
    </w:p>
    <w:p w:rsidR="00D942E6" w:rsidRDefault="00D942E6" w:rsidP="003708B5">
      <w:pPr>
        <w:ind w:left="1134" w:right="594"/>
        <w:jc w:val="both"/>
        <w:rPr>
          <w:spacing w:val="0"/>
        </w:rPr>
      </w:pPr>
      <w:r>
        <w:rPr>
          <w:spacing w:val="0"/>
        </w:rPr>
        <w:t>Art. 4</w:t>
      </w:r>
      <w:r>
        <w:rPr>
          <w:spacing w:val="0"/>
          <w:u w:val="single"/>
          <w:vertAlign w:val="superscript"/>
        </w:rPr>
        <w:t>o</w:t>
      </w:r>
      <w:r>
        <w:rPr>
          <w:spacing w:val="0"/>
        </w:rPr>
        <w:t xml:space="preserve"> Esta Lei será regulamentada por ato do Poder Executivo, fixando os critérios para concessão do subsídio</w:t>
      </w:r>
      <w:r w:rsidR="00167EE3">
        <w:rPr>
          <w:spacing w:val="0"/>
        </w:rPr>
        <w:t>, determinante, inclusive, das quantidades de hora</w:t>
      </w:r>
      <w:r w:rsidR="00DE728C">
        <w:rPr>
          <w:spacing w:val="0"/>
        </w:rPr>
        <w:t>s</w:t>
      </w:r>
      <w:r w:rsidR="00FD778C">
        <w:rPr>
          <w:spacing w:val="0"/>
        </w:rPr>
        <w:t>-</w:t>
      </w:r>
      <w:r w:rsidR="00167EE3">
        <w:rPr>
          <w:spacing w:val="0"/>
        </w:rPr>
        <w:t>máquina</w:t>
      </w:r>
      <w:r w:rsidR="00DE728C">
        <w:rPr>
          <w:spacing w:val="0"/>
        </w:rPr>
        <w:t>/veículo</w:t>
      </w:r>
      <w:r w:rsidR="00167EE3">
        <w:rPr>
          <w:spacing w:val="0"/>
        </w:rPr>
        <w:t xml:space="preserve"> e dos tipos de </w:t>
      </w:r>
      <w:r w:rsidR="00DE728C">
        <w:rPr>
          <w:spacing w:val="0"/>
        </w:rPr>
        <w:t xml:space="preserve">equipamentos </w:t>
      </w:r>
      <w:r w:rsidR="00167EE3">
        <w:rPr>
          <w:spacing w:val="0"/>
        </w:rPr>
        <w:t>mais adequad</w:t>
      </w:r>
      <w:r w:rsidR="00DE728C">
        <w:rPr>
          <w:spacing w:val="0"/>
        </w:rPr>
        <w:t>os</w:t>
      </w:r>
      <w:r w:rsidR="00167EE3">
        <w:rPr>
          <w:spacing w:val="0"/>
        </w:rPr>
        <w:t xml:space="preserve"> à execução das tarefas</w:t>
      </w:r>
      <w:r>
        <w:rPr>
          <w:spacing w:val="0"/>
        </w:rPr>
        <w:t>.</w:t>
      </w:r>
    </w:p>
    <w:p w:rsidR="00167EE3" w:rsidRDefault="00167EE3" w:rsidP="003708B5">
      <w:pPr>
        <w:ind w:left="1134" w:right="594"/>
        <w:jc w:val="both"/>
        <w:rPr>
          <w:spacing w:val="0"/>
        </w:rPr>
      </w:pPr>
    </w:p>
    <w:p w:rsidR="00D942E6" w:rsidRDefault="00167EE3" w:rsidP="00167EE3">
      <w:pPr>
        <w:ind w:left="1134" w:right="594" w:firstLine="284"/>
        <w:jc w:val="both"/>
        <w:rPr>
          <w:spacing w:val="0"/>
        </w:rPr>
      </w:pPr>
      <w:r>
        <w:rPr>
          <w:spacing w:val="0"/>
        </w:rPr>
        <w:t>Parágrafo único. O</w:t>
      </w:r>
      <w:r w:rsidR="00D942E6">
        <w:rPr>
          <w:spacing w:val="0"/>
        </w:rPr>
        <w:t xml:space="preserve">s critérios para aplicação desta Lei poderão ser revistos, sempre que necessário, por ato do Poder Executivo, atendendo o interesse público, </w:t>
      </w:r>
      <w:r>
        <w:rPr>
          <w:spacing w:val="0"/>
        </w:rPr>
        <w:t xml:space="preserve">a demanda, a </w:t>
      </w:r>
      <w:r w:rsidR="00D942E6">
        <w:rPr>
          <w:spacing w:val="0"/>
        </w:rPr>
        <w:t xml:space="preserve">disponibilidade de recursos e </w:t>
      </w:r>
      <w:r w:rsidR="00FD778C">
        <w:rPr>
          <w:spacing w:val="0"/>
        </w:rPr>
        <w:t xml:space="preserve">a </w:t>
      </w:r>
      <w:r w:rsidR="00D942E6">
        <w:rPr>
          <w:spacing w:val="0"/>
        </w:rPr>
        <w:t>necessidade de serviços.</w:t>
      </w:r>
    </w:p>
    <w:p w:rsidR="00167EE3" w:rsidRDefault="00167EE3" w:rsidP="00167EE3">
      <w:pPr>
        <w:ind w:left="1134" w:right="594" w:firstLine="284"/>
        <w:jc w:val="both"/>
        <w:rPr>
          <w:spacing w:val="0"/>
        </w:rPr>
      </w:pPr>
    </w:p>
    <w:p w:rsidR="00D942E6" w:rsidRDefault="00D942E6" w:rsidP="003708B5">
      <w:pPr>
        <w:ind w:left="1134" w:right="594"/>
        <w:jc w:val="both"/>
        <w:rPr>
          <w:spacing w:val="0"/>
        </w:rPr>
      </w:pPr>
      <w:r>
        <w:rPr>
          <w:spacing w:val="0"/>
        </w:rPr>
        <w:t xml:space="preserve">Art. </w:t>
      </w:r>
      <w:r w:rsidR="00167EE3">
        <w:rPr>
          <w:spacing w:val="0"/>
        </w:rPr>
        <w:t>5</w:t>
      </w:r>
      <w:r>
        <w:rPr>
          <w:spacing w:val="0"/>
          <w:u w:val="single"/>
          <w:vertAlign w:val="superscript"/>
        </w:rPr>
        <w:t>o</w:t>
      </w:r>
      <w:r>
        <w:rPr>
          <w:spacing w:val="0"/>
        </w:rPr>
        <w:t xml:space="preserve"> As despesas decorrentes da aplicação desta Lei correrão à conta das seguintes dotações orçamentárias:</w:t>
      </w:r>
    </w:p>
    <w:p w:rsidR="00D942E6" w:rsidRDefault="00D942E6" w:rsidP="003708B5">
      <w:pPr>
        <w:ind w:left="1134" w:right="594"/>
        <w:jc w:val="both"/>
        <w:rPr>
          <w:spacing w:val="0"/>
        </w:rPr>
      </w:pPr>
    </w:p>
    <w:p w:rsidR="00D942E6" w:rsidRDefault="00D942E6" w:rsidP="003708B5">
      <w:pPr>
        <w:ind w:left="1134" w:right="594"/>
        <w:jc w:val="both"/>
        <w:rPr>
          <w:spacing w:val="0"/>
        </w:rPr>
      </w:pPr>
      <w:r>
        <w:rPr>
          <w:spacing w:val="0"/>
        </w:rPr>
        <w:t>Órgão 09 – Secretaria Municipal da Agricultura</w:t>
      </w:r>
    </w:p>
    <w:p w:rsidR="00D942E6" w:rsidRDefault="00D942E6" w:rsidP="003708B5">
      <w:pPr>
        <w:ind w:left="1134" w:right="594"/>
        <w:jc w:val="both"/>
        <w:rPr>
          <w:spacing w:val="0"/>
        </w:rPr>
      </w:pPr>
      <w:r>
        <w:rPr>
          <w:spacing w:val="0"/>
        </w:rPr>
        <w:t>Unidade 01 – Manutenção da Secretaria Municipal da Agricultura</w:t>
      </w:r>
    </w:p>
    <w:p w:rsidR="00D942E6" w:rsidRDefault="00D942E6" w:rsidP="003708B5">
      <w:pPr>
        <w:ind w:left="1134" w:right="594"/>
        <w:jc w:val="both"/>
        <w:rPr>
          <w:spacing w:val="0"/>
        </w:rPr>
      </w:pPr>
      <w:r>
        <w:rPr>
          <w:spacing w:val="0"/>
        </w:rPr>
        <w:t xml:space="preserve">Projeto/Atividade/Operações Especiais: 2077 – Apoio a Infraestrutura Produtiva Rural </w:t>
      </w:r>
    </w:p>
    <w:p w:rsidR="00D942E6" w:rsidRDefault="00D942E6" w:rsidP="003708B5">
      <w:pPr>
        <w:ind w:left="1134" w:right="594"/>
        <w:jc w:val="both"/>
        <w:rPr>
          <w:spacing w:val="0"/>
        </w:rPr>
      </w:pPr>
      <w:proofErr w:type="gramStart"/>
      <w:r>
        <w:rPr>
          <w:spacing w:val="0"/>
        </w:rPr>
        <w:t>Elemento – 3.3.90.48.02.00.00.00 – Auxílios aos Produtores Rurais</w:t>
      </w:r>
      <w:r w:rsidR="00167EE3">
        <w:rPr>
          <w:spacing w:val="0"/>
        </w:rPr>
        <w:t>.</w:t>
      </w:r>
      <w:r w:rsidR="00167EE3" w:rsidRPr="00167EE3">
        <w:rPr>
          <w:b/>
          <w:spacing w:val="0"/>
        </w:rPr>
        <w:t>”</w:t>
      </w:r>
      <w:proofErr w:type="gramEnd"/>
    </w:p>
    <w:p w:rsidR="00D942E6" w:rsidRDefault="00D942E6" w:rsidP="003708B5">
      <w:pPr>
        <w:ind w:left="1134" w:right="594"/>
        <w:jc w:val="both"/>
        <w:rPr>
          <w:spacing w:val="0"/>
        </w:rPr>
      </w:pPr>
      <w:r>
        <w:rPr>
          <w:spacing w:val="0"/>
        </w:rPr>
        <w:t xml:space="preserve">     </w:t>
      </w:r>
    </w:p>
    <w:p w:rsidR="00D942E6" w:rsidRDefault="00D942E6" w:rsidP="00167EE3">
      <w:pPr>
        <w:ind w:right="594" w:firstLine="567"/>
        <w:jc w:val="both"/>
        <w:rPr>
          <w:spacing w:val="0"/>
        </w:rPr>
      </w:pPr>
      <w:r>
        <w:rPr>
          <w:spacing w:val="0"/>
        </w:rPr>
        <w:t xml:space="preserve">Art. </w:t>
      </w:r>
      <w:r w:rsidR="006300FB">
        <w:rPr>
          <w:spacing w:val="0"/>
        </w:rPr>
        <w:t>2</w:t>
      </w:r>
      <w:r>
        <w:rPr>
          <w:spacing w:val="0"/>
          <w:u w:val="single"/>
          <w:vertAlign w:val="superscript"/>
        </w:rPr>
        <w:t>o</w:t>
      </w:r>
      <w:r>
        <w:rPr>
          <w:spacing w:val="0"/>
        </w:rPr>
        <w:t xml:space="preserve"> Esta Lei entra em vigor na data de sua publicação.</w:t>
      </w:r>
    </w:p>
    <w:p w:rsidR="00167EE3" w:rsidRDefault="00167EE3" w:rsidP="003708B5">
      <w:pPr>
        <w:pStyle w:val="Corpodetexto2"/>
        <w:ind w:left="1134" w:right="594"/>
        <w:rPr>
          <w:spacing w:val="0"/>
        </w:rPr>
      </w:pPr>
    </w:p>
    <w:p w:rsidR="00D942E6" w:rsidRDefault="00D942E6" w:rsidP="003708B5">
      <w:pPr>
        <w:pStyle w:val="Corpodetexto2"/>
        <w:ind w:left="1134" w:right="594"/>
        <w:rPr>
          <w:spacing w:val="0"/>
        </w:rPr>
      </w:pPr>
      <w:r>
        <w:rPr>
          <w:spacing w:val="0"/>
        </w:rPr>
        <w:t>Gabinete do Prefeito Municipal de Frederico Westphalen, 2</w:t>
      </w:r>
      <w:r w:rsidR="00674524">
        <w:rPr>
          <w:spacing w:val="0"/>
        </w:rPr>
        <w:t>1</w:t>
      </w:r>
      <w:r>
        <w:rPr>
          <w:spacing w:val="0"/>
        </w:rPr>
        <w:t xml:space="preserve"> de </w:t>
      </w:r>
      <w:r w:rsidR="00674524">
        <w:rPr>
          <w:spacing w:val="0"/>
        </w:rPr>
        <w:t>dezembro</w:t>
      </w:r>
      <w:r>
        <w:rPr>
          <w:spacing w:val="0"/>
        </w:rPr>
        <w:t xml:space="preserve"> de 201</w:t>
      </w:r>
      <w:r w:rsidR="00674524">
        <w:rPr>
          <w:spacing w:val="0"/>
        </w:rPr>
        <w:t>5</w:t>
      </w:r>
      <w:r>
        <w:rPr>
          <w:spacing w:val="0"/>
        </w:rPr>
        <w:t>.</w:t>
      </w:r>
    </w:p>
    <w:p w:rsidR="00D942E6" w:rsidRDefault="00D942E6" w:rsidP="003708B5">
      <w:pPr>
        <w:pStyle w:val="Corpodetexto2"/>
        <w:ind w:left="851" w:right="594"/>
        <w:rPr>
          <w:spacing w:val="0"/>
        </w:rPr>
      </w:pPr>
    </w:p>
    <w:p w:rsidR="00D942E6" w:rsidRDefault="00D942E6" w:rsidP="003708B5">
      <w:pPr>
        <w:pStyle w:val="Corpodetexto2"/>
        <w:ind w:left="851" w:right="594"/>
        <w:rPr>
          <w:spacing w:val="0"/>
        </w:rPr>
      </w:pPr>
    </w:p>
    <w:p w:rsidR="00FD778C" w:rsidRDefault="00FD778C" w:rsidP="003708B5">
      <w:pPr>
        <w:pStyle w:val="Corpodetexto2"/>
        <w:ind w:left="851" w:right="594"/>
        <w:rPr>
          <w:spacing w:val="0"/>
        </w:rPr>
      </w:pPr>
    </w:p>
    <w:p w:rsidR="00D942E6" w:rsidRDefault="00D942E6" w:rsidP="003708B5">
      <w:pPr>
        <w:pStyle w:val="Corpodetexto2"/>
        <w:ind w:left="851" w:right="594"/>
        <w:jc w:val="center"/>
        <w:rPr>
          <w:spacing w:val="0"/>
        </w:rPr>
      </w:pPr>
      <w:r>
        <w:rPr>
          <w:spacing w:val="0"/>
        </w:rPr>
        <w:t>___________________________</w:t>
      </w:r>
    </w:p>
    <w:p w:rsidR="00D942E6" w:rsidRDefault="00D942E6" w:rsidP="003708B5">
      <w:pPr>
        <w:ind w:left="851" w:right="594"/>
        <w:jc w:val="center"/>
        <w:rPr>
          <w:spacing w:val="0"/>
        </w:rPr>
      </w:pPr>
      <w:r>
        <w:rPr>
          <w:spacing w:val="0"/>
        </w:rPr>
        <w:t>ROBERTO FELIN JÚNIOR</w:t>
      </w:r>
    </w:p>
    <w:p w:rsidR="00D942E6" w:rsidRDefault="00D942E6" w:rsidP="003708B5">
      <w:pPr>
        <w:ind w:left="851" w:right="594"/>
        <w:jc w:val="center"/>
        <w:rPr>
          <w:spacing w:val="0"/>
        </w:rPr>
      </w:pPr>
      <w:r>
        <w:rPr>
          <w:spacing w:val="0"/>
        </w:rPr>
        <w:t xml:space="preserve">Prefeito Municipal </w:t>
      </w:r>
    </w:p>
    <w:p w:rsidR="00D942E6" w:rsidRDefault="00D942E6" w:rsidP="00070B1F">
      <w:pPr>
        <w:ind w:firstLine="851"/>
        <w:jc w:val="both"/>
        <w:rPr>
          <w:spacing w:val="0"/>
        </w:rPr>
      </w:pPr>
    </w:p>
    <w:p w:rsidR="00D942E6" w:rsidRDefault="00D942E6" w:rsidP="00070B1F">
      <w:pPr>
        <w:ind w:firstLine="851"/>
        <w:jc w:val="both"/>
        <w:rPr>
          <w:spacing w:val="0"/>
        </w:rPr>
      </w:pPr>
    </w:p>
    <w:p w:rsidR="00D942E6" w:rsidRDefault="00D942E6" w:rsidP="00070B1F">
      <w:pPr>
        <w:ind w:firstLine="851"/>
        <w:jc w:val="both"/>
        <w:rPr>
          <w:spacing w:val="0"/>
        </w:rPr>
      </w:pPr>
    </w:p>
    <w:p w:rsidR="00D942E6" w:rsidRDefault="00D942E6" w:rsidP="00070B1F">
      <w:pPr>
        <w:ind w:firstLine="851"/>
        <w:jc w:val="both"/>
        <w:rPr>
          <w:spacing w:val="0"/>
        </w:rPr>
      </w:pPr>
    </w:p>
    <w:p w:rsidR="00D942E6" w:rsidRDefault="00D942E6" w:rsidP="00070B1F">
      <w:pPr>
        <w:pStyle w:val="Ttulo1"/>
        <w:rPr>
          <w:b w:val="0"/>
          <w:spacing w:val="0"/>
        </w:rPr>
      </w:pPr>
      <w:r>
        <w:rPr>
          <w:b w:val="0"/>
          <w:spacing w:val="0"/>
        </w:rPr>
        <w:t xml:space="preserve">Frederico Westphalen, </w:t>
      </w:r>
      <w:r w:rsidR="00AC5F71">
        <w:rPr>
          <w:b w:val="0"/>
          <w:spacing w:val="0"/>
        </w:rPr>
        <w:t>21</w:t>
      </w:r>
      <w:r>
        <w:rPr>
          <w:b w:val="0"/>
          <w:spacing w:val="0"/>
        </w:rPr>
        <w:t xml:space="preserve"> de </w:t>
      </w:r>
      <w:r w:rsidR="00AC5F71">
        <w:rPr>
          <w:b w:val="0"/>
          <w:spacing w:val="0"/>
        </w:rPr>
        <w:t>dezembro</w:t>
      </w:r>
      <w:r>
        <w:rPr>
          <w:b w:val="0"/>
          <w:spacing w:val="0"/>
        </w:rPr>
        <w:t xml:space="preserve"> de 201</w:t>
      </w:r>
      <w:r w:rsidR="00AC5F71">
        <w:rPr>
          <w:b w:val="0"/>
          <w:spacing w:val="0"/>
        </w:rPr>
        <w:t>5</w:t>
      </w:r>
      <w:r>
        <w:rPr>
          <w:b w:val="0"/>
          <w:spacing w:val="0"/>
        </w:rPr>
        <w:t>.</w:t>
      </w:r>
    </w:p>
    <w:p w:rsidR="00AC5F71" w:rsidRDefault="00AC5F71" w:rsidP="00070B1F">
      <w:pPr>
        <w:jc w:val="both"/>
        <w:rPr>
          <w:spacing w:val="0"/>
        </w:rPr>
      </w:pPr>
    </w:p>
    <w:p w:rsidR="00D942E6" w:rsidRDefault="00D942E6" w:rsidP="00070B1F">
      <w:pPr>
        <w:jc w:val="both"/>
        <w:rPr>
          <w:spacing w:val="0"/>
        </w:rPr>
      </w:pPr>
      <w:r>
        <w:rPr>
          <w:spacing w:val="0"/>
        </w:rPr>
        <w:t>Ofício n</w:t>
      </w:r>
      <w:r>
        <w:rPr>
          <w:spacing w:val="0"/>
          <w:u w:val="single"/>
          <w:vertAlign w:val="superscript"/>
        </w:rPr>
        <w:t>o</w:t>
      </w:r>
      <w:r>
        <w:rPr>
          <w:spacing w:val="0"/>
        </w:rPr>
        <w:t xml:space="preserve"> </w:t>
      </w:r>
      <w:r w:rsidR="00AC5F71">
        <w:rPr>
          <w:spacing w:val="0"/>
        </w:rPr>
        <w:t>811</w:t>
      </w:r>
      <w:r>
        <w:rPr>
          <w:spacing w:val="0"/>
        </w:rPr>
        <w:t>/201</w:t>
      </w:r>
      <w:r w:rsidR="00AC5F71">
        <w:rPr>
          <w:spacing w:val="0"/>
        </w:rPr>
        <w:t>5</w:t>
      </w:r>
    </w:p>
    <w:p w:rsidR="00AC5F71" w:rsidRDefault="00AC5F71" w:rsidP="00070B1F">
      <w:pPr>
        <w:jc w:val="center"/>
        <w:rPr>
          <w:spacing w:val="0"/>
          <w:u w:val="single"/>
        </w:rPr>
      </w:pPr>
    </w:p>
    <w:p w:rsidR="00D942E6" w:rsidRDefault="00D942E6" w:rsidP="00070B1F">
      <w:pPr>
        <w:jc w:val="center"/>
        <w:rPr>
          <w:spacing w:val="0"/>
          <w:u w:val="single"/>
        </w:rPr>
      </w:pPr>
      <w:r>
        <w:rPr>
          <w:spacing w:val="0"/>
          <w:u w:val="single"/>
        </w:rPr>
        <w:t>EXPOSIÇÃO DE MOTIVOS</w:t>
      </w:r>
    </w:p>
    <w:p w:rsidR="00B95FE2" w:rsidRDefault="00B95FE2" w:rsidP="00070B1F">
      <w:pPr>
        <w:pStyle w:val="Ttulo2"/>
        <w:spacing w:line="240" w:lineRule="auto"/>
        <w:rPr>
          <w:rFonts w:ascii="Times New Roman" w:hAnsi="Times New Roman"/>
          <w:spacing w:val="0"/>
          <w:szCs w:val="24"/>
        </w:rPr>
      </w:pPr>
    </w:p>
    <w:p w:rsidR="00D942E6" w:rsidRDefault="00D942E6" w:rsidP="00070B1F">
      <w:pPr>
        <w:pStyle w:val="Ttulo2"/>
        <w:spacing w:line="240" w:lineRule="auto"/>
        <w:rPr>
          <w:rFonts w:ascii="Times New Roman" w:hAnsi="Times New Roman"/>
          <w:spacing w:val="0"/>
          <w:szCs w:val="24"/>
        </w:rPr>
      </w:pPr>
      <w:r>
        <w:rPr>
          <w:rFonts w:ascii="Times New Roman" w:hAnsi="Times New Roman"/>
          <w:spacing w:val="0"/>
          <w:szCs w:val="24"/>
        </w:rPr>
        <w:t>SENHOR PRESIDENTE:</w:t>
      </w:r>
    </w:p>
    <w:p w:rsidR="00AC5F71" w:rsidRPr="00AC5F71" w:rsidRDefault="00AC5F71" w:rsidP="00AC5F71"/>
    <w:p w:rsidR="00AC5F71" w:rsidRDefault="00D942E6" w:rsidP="00AC5F71">
      <w:pPr>
        <w:ind w:firstLine="567"/>
        <w:jc w:val="both"/>
        <w:rPr>
          <w:spacing w:val="0"/>
        </w:rPr>
      </w:pPr>
      <w:r>
        <w:rPr>
          <w:spacing w:val="0"/>
        </w:rPr>
        <w:t>Com o presente, encaminhamos a Vossa Excelência, para que seja submetido à apreciação e aprovação dessa colenda C</w:t>
      </w:r>
      <w:r w:rsidR="00AC5F71">
        <w:rPr>
          <w:spacing w:val="0"/>
        </w:rPr>
        <w:t>asa Legislativa</w:t>
      </w:r>
      <w:r>
        <w:rPr>
          <w:spacing w:val="0"/>
        </w:rPr>
        <w:t xml:space="preserve">, o Projeto de Lei nº </w:t>
      </w:r>
      <w:r w:rsidR="00AC5F71">
        <w:rPr>
          <w:spacing w:val="0"/>
        </w:rPr>
        <w:t>166</w:t>
      </w:r>
      <w:r>
        <w:rPr>
          <w:spacing w:val="0"/>
        </w:rPr>
        <w:t>/201</w:t>
      </w:r>
      <w:r w:rsidR="00AC5F71">
        <w:rPr>
          <w:spacing w:val="0"/>
        </w:rPr>
        <w:t>5</w:t>
      </w:r>
      <w:r>
        <w:rPr>
          <w:spacing w:val="0"/>
        </w:rPr>
        <w:t>, que</w:t>
      </w:r>
      <w:r w:rsidR="00AC5F71">
        <w:rPr>
          <w:spacing w:val="0"/>
        </w:rPr>
        <w:t xml:space="preserve"> propõe nova redação à Lei nº 4.025, de 2014. </w:t>
      </w:r>
    </w:p>
    <w:p w:rsidR="00B95FE2" w:rsidRDefault="00B95FE2" w:rsidP="00B95FE2">
      <w:pPr>
        <w:ind w:firstLine="567"/>
        <w:jc w:val="both"/>
        <w:rPr>
          <w:spacing w:val="0"/>
        </w:rPr>
      </w:pPr>
    </w:p>
    <w:p w:rsidR="00D942E6" w:rsidRDefault="00AC5F71" w:rsidP="00B95FE2">
      <w:pPr>
        <w:ind w:firstLine="567"/>
        <w:jc w:val="both"/>
        <w:rPr>
          <w:spacing w:val="0"/>
        </w:rPr>
      </w:pPr>
      <w:r>
        <w:rPr>
          <w:spacing w:val="0"/>
        </w:rPr>
        <w:t>A</w:t>
      </w:r>
      <w:r w:rsidR="00B95FE2">
        <w:rPr>
          <w:spacing w:val="0"/>
        </w:rPr>
        <w:t>s</w:t>
      </w:r>
      <w:r>
        <w:rPr>
          <w:spacing w:val="0"/>
        </w:rPr>
        <w:t xml:space="preserve"> alterações ora propostas visam atender demandas concernentes à realização de obras de melhoria da infraestrutura das propriedades rurais, constando de, como exemplos, de se</w:t>
      </w:r>
      <w:r w:rsidR="00B95FE2">
        <w:rPr>
          <w:spacing w:val="0"/>
        </w:rPr>
        <w:t>r</w:t>
      </w:r>
      <w:r>
        <w:rPr>
          <w:spacing w:val="0"/>
        </w:rPr>
        <w:t>viços no entorno das propriedades – encascalhamento, melhoria da entrada da pro</w:t>
      </w:r>
      <w:r w:rsidR="00B95FE2">
        <w:rPr>
          <w:spacing w:val="0"/>
        </w:rPr>
        <w:t>p</w:t>
      </w:r>
      <w:r>
        <w:rPr>
          <w:spacing w:val="0"/>
        </w:rPr>
        <w:t xml:space="preserve">riedade, abertura </w:t>
      </w:r>
      <w:r w:rsidR="00B95FE2">
        <w:rPr>
          <w:spacing w:val="0"/>
        </w:rPr>
        <w:t xml:space="preserve">de valas e terraplenagem. </w:t>
      </w:r>
    </w:p>
    <w:p w:rsidR="00B95FE2" w:rsidRDefault="00B95FE2" w:rsidP="00AC5F71">
      <w:pPr>
        <w:ind w:firstLine="567"/>
        <w:jc w:val="both"/>
        <w:rPr>
          <w:spacing w:val="0"/>
        </w:rPr>
      </w:pPr>
    </w:p>
    <w:p w:rsidR="00D942E6" w:rsidRDefault="00D942E6" w:rsidP="00AC5F71">
      <w:pPr>
        <w:ind w:firstLine="567"/>
        <w:jc w:val="both"/>
        <w:rPr>
          <w:spacing w:val="0"/>
        </w:rPr>
      </w:pPr>
      <w:r>
        <w:rPr>
          <w:spacing w:val="0"/>
        </w:rPr>
        <w:t>Nestas condições, Senhor Presidente, na certeza de que o projeto será acolhido e aprovado, reiteramos elevado apreço e distinta consideração.</w:t>
      </w:r>
    </w:p>
    <w:p w:rsidR="00AC5F71" w:rsidRDefault="00AC5F71" w:rsidP="00AC5F71">
      <w:pPr>
        <w:widowControl w:val="0"/>
        <w:ind w:firstLine="567"/>
        <w:jc w:val="both"/>
        <w:rPr>
          <w:bCs/>
          <w:spacing w:val="0"/>
        </w:rPr>
      </w:pPr>
    </w:p>
    <w:p w:rsidR="00D942E6" w:rsidRDefault="00D942E6" w:rsidP="00AC5F71">
      <w:pPr>
        <w:widowControl w:val="0"/>
        <w:ind w:firstLine="567"/>
        <w:jc w:val="both"/>
        <w:rPr>
          <w:bCs/>
          <w:spacing w:val="0"/>
        </w:rPr>
      </w:pPr>
      <w:r>
        <w:rPr>
          <w:bCs/>
          <w:spacing w:val="0"/>
        </w:rPr>
        <w:t>Atenciosamente,</w:t>
      </w:r>
    </w:p>
    <w:p w:rsidR="00B95FE2" w:rsidRDefault="00B95FE2" w:rsidP="00AC5F71">
      <w:pPr>
        <w:widowControl w:val="0"/>
        <w:ind w:firstLine="567"/>
        <w:jc w:val="both"/>
        <w:rPr>
          <w:bCs/>
          <w:spacing w:val="0"/>
        </w:rPr>
      </w:pPr>
    </w:p>
    <w:p w:rsidR="00AC5F71" w:rsidRDefault="00AC5F71" w:rsidP="00AC5F71">
      <w:pPr>
        <w:widowControl w:val="0"/>
        <w:ind w:firstLine="567"/>
        <w:jc w:val="both"/>
        <w:rPr>
          <w:bCs/>
          <w:spacing w:val="0"/>
        </w:rPr>
      </w:pPr>
    </w:p>
    <w:p w:rsidR="00D942E6" w:rsidRDefault="00D942E6" w:rsidP="00AC5F71">
      <w:pPr>
        <w:ind w:firstLine="567"/>
        <w:jc w:val="center"/>
        <w:rPr>
          <w:spacing w:val="0"/>
        </w:rPr>
      </w:pPr>
      <w:r>
        <w:rPr>
          <w:spacing w:val="0"/>
        </w:rPr>
        <w:t>___________________________</w:t>
      </w:r>
    </w:p>
    <w:p w:rsidR="00D942E6" w:rsidRDefault="00D942E6" w:rsidP="00AC5F71">
      <w:pPr>
        <w:ind w:firstLine="567"/>
        <w:jc w:val="center"/>
        <w:rPr>
          <w:spacing w:val="0"/>
        </w:rPr>
      </w:pPr>
      <w:r>
        <w:rPr>
          <w:spacing w:val="0"/>
        </w:rPr>
        <w:t>ROBERTO FELIN JÚNIOR</w:t>
      </w:r>
    </w:p>
    <w:p w:rsidR="00D942E6" w:rsidRDefault="00D942E6" w:rsidP="00AC5F71">
      <w:pPr>
        <w:ind w:firstLine="567"/>
        <w:jc w:val="center"/>
        <w:rPr>
          <w:spacing w:val="0"/>
        </w:rPr>
      </w:pPr>
      <w:r>
        <w:rPr>
          <w:spacing w:val="0"/>
        </w:rPr>
        <w:t>Prefeito Municipal</w:t>
      </w:r>
    </w:p>
    <w:p w:rsidR="00B95FE2" w:rsidRDefault="00B95FE2" w:rsidP="00AC5F71">
      <w:pPr>
        <w:ind w:firstLine="567"/>
        <w:jc w:val="both"/>
        <w:rPr>
          <w:spacing w:val="0"/>
        </w:rPr>
      </w:pPr>
    </w:p>
    <w:p w:rsidR="00B95FE2" w:rsidRDefault="00B95FE2" w:rsidP="00AC5F71">
      <w:pPr>
        <w:ind w:firstLine="567"/>
        <w:jc w:val="both"/>
        <w:rPr>
          <w:spacing w:val="0"/>
        </w:rPr>
      </w:pPr>
    </w:p>
    <w:p w:rsidR="00B95FE2" w:rsidRDefault="00B95FE2" w:rsidP="00AC5F71">
      <w:pPr>
        <w:ind w:firstLine="567"/>
        <w:jc w:val="both"/>
        <w:rPr>
          <w:spacing w:val="0"/>
        </w:rPr>
      </w:pPr>
    </w:p>
    <w:p w:rsidR="00B95FE2" w:rsidRDefault="00B95FE2" w:rsidP="00AC5F71">
      <w:pPr>
        <w:ind w:firstLine="567"/>
        <w:jc w:val="both"/>
        <w:rPr>
          <w:spacing w:val="0"/>
        </w:rPr>
      </w:pPr>
    </w:p>
    <w:p w:rsidR="00B95FE2" w:rsidRDefault="00B95FE2" w:rsidP="00AC5F71">
      <w:pPr>
        <w:ind w:firstLine="567"/>
        <w:jc w:val="both"/>
        <w:rPr>
          <w:spacing w:val="0"/>
        </w:rPr>
      </w:pPr>
    </w:p>
    <w:p w:rsidR="00B95FE2" w:rsidRDefault="00B95FE2" w:rsidP="00AC5F71">
      <w:pPr>
        <w:ind w:firstLine="567"/>
        <w:jc w:val="both"/>
        <w:rPr>
          <w:spacing w:val="0"/>
        </w:rPr>
      </w:pPr>
    </w:p>
    <w:p w:rsidR="00B95FE2" w:rsidRDefault="00B95FE2" w:rsidP="00AC5F71">
      <w:pPr>
        <w:ind w:firstLine="567"/>
        <w:jc w:val="both"/>
        <w:rPr>
          <w:spacing w:val="0"/>
        </w:rPr>
      </w:pPr>
    </w:p>
    <w:p w:rsidR="00B95FE2" w:rsidRDefault="00B95FE2" w:rsidP="00AC5F71">
      <w:pPr>
        <w:ind w:firstLine="567"/>
        <w:jc w:val="both"/>
        <w:rPr>
          <w:spacing w:val="0"/>
        </w:rPr>
      </w:pPr>
    </w:p>
    <w:p w:rsidR="00B95FE2" w:rsidRDefault="00B95FE2" w:rsidP="00AC5F71">
      <w:pPr>
        <w:ind w:firstLine="567"/>
        <w:jc w:val="both"/>
        <w:rPr>
          <w:spacing w:val="0"/>
        </w:rPr>
      </w:pPr>
    </w:p>
    <w:p w:rsidR="00B95FE2" w:rsidRDefault="00B95FE2" w:rsidP="00AC5F71">
      <w:pPr>
        <w:ind w:firstLine="567"/>
        <w:jc w:val="both"/>
        <w:rPr>
          <w:spacing w:val="0"/>
        </w:rPr>
      </w:pPr>
    </w:p>
    <w:p w:rsidR="00B95FE2" w:rsidRDefault="00B95FE2" w:rsidP="00AC5F71">
      <w:pPr>
        <w:ind w:firstLine="567"/>
        <w:jc w:val="both"/>
        <w:rPr>
          <w:spacing w:val="0"/>
        </w:rPr>
      </w:pPr>
    </w:p>
    <w:p w:rsidR="00B95FE2" w:rsidRDefault="00B95FE2" w:rsidP="00AC5F71">
      <w:pPr>
        <w:ind w:firstLine="567"/>
        <w:jc w:val="both"/>
        <w:rPr>
          <w:spacing w:val="0"/>
        </w:rPr>
      </w:pPr>
    </w:p>
    <w:p w:rsidR="00B95FE2" w:rsidRDefault="00B95FE2" w:rsidP="00AC5F71">
      <w:pPr>
        <w:ind w:firstLine="567"/>
        <w:jc w:val="both"/>
        <w:rPr>
          <w:spacing w:val="0"/>
        </w:rPr>
      </w:pPr>
    </w:p>
    <w:p w:rsidR="00B95FE2" w:rsidRDefault="00B95FE2" w:rsidP="00AC5F71">
      <w:pPr>
        <w:ind w:firstLine="567"/>
        <w:jc w:val="both"/>
        <w:rPr>
          <w:spacing w:val="0"/>
        </w:rPr>
      </w:pPr>
    </w:p>
    <w:p w:rsidR="00B95FE2" w:rsidRDefault="00B95FE2" w:rsidP="00AC5F71">
      <w:pPr>
        <w:ind w:firstLine="567"/>
        <w:jc w:val="both"/>
        <w:rPr>
          <w:spacing w:val="0"/>
        </w:rPr>
      </w:pPr>
    </w:p>
    <w:p w:rsidR="00D942E6" w:rsidRDefault="00D942E6" w:rsidP="00AC5F71">
      <w:pPr>
        <w:ind w:firstLine="567"/>
        <w:jc w:val="both"/>
        <w:rPr>
          <w:spacing w:val="0"/>
        </w:rPr>
      </w:pPr>
      <w:r>
        <w:rPr>
          <w:spacing w:val="0"/>
        </w:rPr>
        <w:t xml:space="preserve">Exmo. </w:t>
      </w:r>
      <w:proofErr w:type="gramStart"/>
      <w:r>
        <w:rPr>
          <w:spacing w:val="0"/>
        </w:rPr>
        <w:t>Sr.</w:t>
      </w:r>
      <w:proofErr w:type="gramEnd"/>
      <w:r>
        <w:rPr>
          <w:spacing w:val="0"/>
        </w:rPr>
        <w:t>:</w:t>
      </w:r>
    </w:p>
    <w:p w:rsidR="00D942E6" w:rsidRDefault="00D942E6" w:rsidP="00AC5F71">
      <w:pPr>
        <w:ind w:firstLine="567"/>
        <w:jc w:val="both"/>
        <w:rPr>
          <w:spacing w:val="0"/>
        </w:rPr>
      </w:pPr>
      <w:r>
        <w:rPr>
          <w:spacing w:val="0"/>
        </w:rPr>
        <w:t xml:space="preserve">Vereador </w:t>
      </w:r>
      <w:r w:rsidR="00B95FE2">
        <w:rPr>
          <w:spacing w:val="0"/>
        </w:rPr>
        <w:t xml:space="preserve">Paulo </w:t>
      </w:r>
      <w:r>
        <w:rPr>
          <w:spacing w:val="0"/>
        </w:rPr>
        <w:t>Ricardo D</w:t>
      </w:r>
      <w:r w:rsidR="00B95FE2">
        <w:rPr>
          <w:spacing w:val="0"/>
        </w:rPr>
        <w:t>onin de Lima</w:t>
      </w:r>
    </w:p>
    <w:p w:rsidR="00D942E6" w:rsidRDefault="00D942E6" w:rsidP="00AC5F71">
      <w:pPr>
        <w:ind w:firstLine="567"/>
        <w:jc w:val="both"/>
        <w:rPr>
          <w:spacing w:val="0"/>
        </w:rPr>
      </w:pPr>
      <w:r>
        <w:rPr>
          <w:spacing w:val="0"/>
        </w:rPr>
        <w:t>Presidente da Câmara Municipal</w:t>
      </w:r>
    </w:p>
    <w:p w:rsidR="00687498" w:rsidRDefault="00D942E6" w:rsidP="00B95FE2">
      <w:pPr>
        <w:ind w:firstLine="567"/>
      </w:pPr>
      <w:r>
        <w:rPr>
          <w:spacing w:val="0"/>
        </w:rPr>
        <w:t>Frederico Westphalen</w:t>
      </w:r>
    </w:p>
    <w:sectPr w:rsidR="00687498" w:rsidSect="00D942E6">
      <w:pgSz w:w="11906" w:h="16838" w:code="9"/>
      <w:pgMar w:top="2381" w:right="794" w:bottom="1077" w:left="130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D942E6"/>
    <w:rsid w:val="00010A51"/>
    <w:rsid w:val="00070B1F"/>
    <w:rsid w:val="00167EE3"/>
    <w:rsid w:val="00317125"/>
    <w:rsid w:val="003708B5"/>
    <w:rsid w:val="0049607C"/>
    <w:rsid w:val="00574D5B"/>
    <w:rsid w:val="005D3698"/>
    <w:rsid w:val="00621537"/>
    <w:rsid w:val="006300FB"/>
    <w:rsid w:val="00674524"/>
    <w:rsid w:val="00687498"/>
    <w:rsid w:val="007A383E"/>
    <w:rsid w:val="00AC5F71"/>
    <w:rsid w:val="00B83E23"/>
    <w:rsid w:val="00B95FE2"/>
    <w:rsid w:val="00C64A42"/>
    <w:rsid w:val="00D83ACE"/>
    <w:rsid w:val="00D87079"/>
    <w:rsid w:val="00D942E6"/>
    <w:rsid w:val="00DB5FF7"/>
    <w:rsid w:val="00DE728C"/>
    <w:rsid w:val="00E54C19"/>
    <w:rsid w:val="00F46F1A"/>
    <w:rsid w:val="00FD77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42E6"/>
    <w:pPr>
      <w:spacing w:after="0" w:line="240" w:lineRule="auto"/>
    </w:pPr>
    <w:rPr>
      <w:rFonts w:ascii="Times New Roman" w:eastAsia="Times New Roman" w:hAnsi="Times New Roman" w:cs="Times New Roman"/>
      <w:spacing w:val="2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942E6"/>
    <w:pPr>
      <w:keepNext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D942E6"/>
    <w:pPr>
      <w:keepNext/>
      <w:spacing w:line="360" w:lineRule="auto"/>
      <w:jc w:val="both"/>
      <w:outlineLvl w:val="1"/>
    </w:pPr>
    <w:rPr>
      <w:rFonts w:ascii="Arial Narrow" w:hAnsi="Arial Narrow"/>
      <w:spacing w:val="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942E6"/>
    <w:rPr>
      <w:rFonts w:ascii="Times New Roman" w:eastAsia="Times New Roman" w:hAnsi="Times New Roman" w:cs="Times New Roman"/>
      <w:b/>
      <w:bCs/>
      <w:spacing w:val="2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D942E6"/>
    <w:rPr>
      <w:rFonts w:ascii="Arial Narrow" w:eastAsia="Times New Roman" w:hAnsi="Arial Narrow" w:cs="Times New Roman"/>
      <w:spacing w:val="8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semiHidden/>
    <w:unhideWhenUsed/>
    <w:rsid w:val="00D942E6"/>
    <w:pPr>
      <w:jc w:val="both"/>
    </w:pPr>
  </w:style>
  <w:style w:type="character" w:customStyle="1" w:styleId="Corpodetexto2Char">
    <w:name w:val="Corpo de texto 2 Char"/>
    <w:basedOn w:val="Fontepargpadro"/>
    <w:link w:val="Corpodetexto2"/>
    <w:semiHidden/>
    <w:rsid w:val="00D942E6"/>
    <w:rPr>
      <w:rFonts w:ascii="Times New Roman" w:eastAsia="Times New Roman" w:hAnsi="Times New Roman" w:cs="Times New Roman"/>
      <w:spacing w:val="2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67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6B668A-B415-439C-83C6-58FAEAF63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439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valdir</dc:creator>
  <cp:lastModifiedBy>direçao</cp:lastModifiedBy>
  <cp:revision>2</cp:revision>
  <dcterms:created xsi:type="dcterms:W3CDTF">2015-12-21T18:45:00Z</dcterms:created>
  <dcterms:modified xsi:type="dcterms:W3CDTF">2015-12-21T18:45:00Z</dcterms:modified>
</cp:coreProperties>
</file>