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69" w:rsidRDefault="00820A69" w:rsidP="00B70F91">
      <w:pPr>
        <w:jc w:val="both"/>
        <w:rPr>
          <w:rFonts w:ascii="Times New Roman" w:hAnsi="Times New Roman" w:cs="Times New Roman"/>
          <w:u w:val="single"/>
        </w:rPr>
      </w:pPr>
    </w:p>
    <w:p w:rsidR="001A03D0" w:rsidRPr="0014181C" w:rsidRDefault="001A03D0" w:rsidP="00B70F91">
      <w:pPr>
        <w:jc w:val="both"/>
        <w:rPr>
          <w:rFonts w:ascii="Times New Roman" w:hAnsi="Times New Roman" w:cs="Times New Roman"/>
          <w:u w:val="single"/>
        </w:rPr>
      </w:pPr>
    </w:p>
    <w:p w:rsidR="00820A69" w:rsidRPr="00967FA5" w:rsidRDefault="00820A69" w:rsidP="001A03D0">
      <w:pPr>
        <w:jc w:val="center"/>
        <w:rPr>
          <w:rFonts w:ascii="Times New Roman" w:hAnsi="Times New Roman" w:cs="Times New Roman"/>
          <w:b/>
        </w:rPr>
      </w:pPr>
      <w:r w:rsidRPr="00DD2BB2">
        <w:rPr>
          <w:rFonts w:ascii="Times New Roman" w:hAnsi="Times New Roman" w:cs="Times New Roman"/>
          <w:b/>
          <w:u w:val="single"/>
        </w:rPr>
        <w:t>PROJETO DE LEI N</w:t>
      </w:r>
      <w:r w:rsidRPr="00DD2BB2">
        <w:rPr>
          <w:rFonts w:ascii="Times New Roman" w:hAnsi="Times New Roman" w:cs="Times New Roman"/>
          <w:b/>
          <w:u w:val="single"/>
          <w:vertAlign w:val="superscript"/>
        </w:rPr>
        <w:t>o</w:t>
      </w:r>
      <w:r w:rsidR="00DD2BB2" w:rsidRPr="00DD2BB2">
        <w:rPr>
          <w:rFonts w:ascii="Times New Roman" w:hAnsi="Times New Roman" w:cs="Times New Roman"/>
          <w:b/>
          <w:u w:val="single"/>
        </w:rPr>
        <w:t xml:space="preserve"> 169</w:t>
      </w:r>
      <w:r w:rsidRPr="00DD2BB2">
        <w:rPr>
          <w:rFonts w:ascii="Times New Roman" w:hAnsi="Times New Roman" w:cs="Times New Roman"/>
          <w:b/>
          <w:u w:val="single"/>
        </w:rPr>
        <w:t xml:space="preserve">, DE </w:t>
      </w:r>
      <w:r w:rsidR="00DD2BB2" w:rsidRPr="00DD2BB2">
        <w:rPr>
          <w:rFonts w:ascii="Times New Roman" w:hAnsi="Times New Roman" w:cs="Times New Roman"/>
          <w:b/>
          <w:u w:val="single"/>
        </w:rPr>
        <w:t>21</w:t>
      </w:r>
      <w:r w:rsidRPr="00DD2BB2">
        <w:rPr>
          <w:rFonts w:ascii="Times New Roman" w:hAnsi="Times New Roman" w:cs="Times New Roman"/>
          <w:b/>
          <w:u w:val="single"/>
        </w:rPr>
        <w:t xml:space="preserve"> DE </w:t>
      </w:r>
      <w:r w:rsidR="007A0701" w:rsidRPr="00DD2BB2">
        <w:rPr>
          <w:rFonts w:ascii="Times New Roman" w:hAnsi="Times New Roman" w:cs="Times New Roman"/>
          <w:b/>
          <w:u w:val="single"/>
        </w:rPr>
        <w:t>DEZEMBRO DE 2015</w:t>
      </w:r>
    </w:p>
    <w:p w:rsidR="00820A69" w:rsidRPr="0014181C" w:rsidRDefault="00820A69" w:rsidP="00B70F91">
      <w:pPr>
        <w:pStyle w:val="Recuodecorpodetexto"/>
        <w:ind w:firstLine="0"/>
        <w:rPr>
          <w:iCs/>
          <w:sz w:val="22"/>
          <w:szCs w:val="22"/>
        </w:rPr>
      </w:pPr>
    </w:p>
    <w:p w:rsidR="00820A69" w:rsidRPr="0014181C" w:rsidRDefault="00820A69" w:rsidP="00B70F91">
      <w:pPr>
        <w:pStyle w:val="Recuodecorpodetexto"/>
        <w:ind w:left="4253" w:firstLine="0"/>
        <w:rPr>
          <w:iCs/>
          <w:sz w:val="22"/>
          <w:szCs w:val="22"/>
        </w:rPr>
      </w:pPr>
    </w:p>
    <w:p w:rsidR="00820A69" w:rsidRPr="0014181C" w:rsidRDefault="007A0701" w:rsidP="00B70F91">
      <w:pPr>
        <w:pStyle w:val="Recuodecorpodetexto"/>
        <w:ind w:left="4253" w:firstLine="0"/>
        <w:rPr>
          <w:iCs/>
          <w:sz w:val="22"/>
          <w:szCs w:val="22"/>
        </w:rPr>
      </w:pPr>
      <w:r>
        <w:rPr>
          <w:sz w:val="22"/>
          <w:szCs w:val="22"/>
        </w:rPr>
        <w:t>Altera anexos da L</w:t>
      </w:r>
      <w:r w:rsidRPr="007A0701">
        <w:rPr>
          <w:sz w:val="22"/>
          <w:szCs w:val="22"/>
        </w:rPr>
        <w:t xml:space="preserve">ei </w:t>
      </w:r>
      <w:r>
        <w:rPr>
          <w:sz w:val="22"/>
          <w:szCs w:val="22"/>
        </w:rPr>
        <w:t xml:space="preserve">Municipal </w:t>
      </w:r>
      <w:r w:rsidRPr="007A0701">
        <w:rPr>
          <w:sz w:val="22"/>
          <w:szCs w:val="22"/>
        </w:rPr>
        <w:t>nº 4.063, de 9 de julho de 2014</w:t>
      </w:r>
      <w:r>
        <w:rPr>
          <w:sz w:val="22"/>
          <w:szCs w:val="22"/>
        </w:rPr>
        <w:t xml:space="preserve">, que </w:t>
      </w:r>
      <w:r w:rsidR="00820A69" w:rsidRPr="0014181C">
        <w:rPr>
          <w:sz w:val="22"/>
          <w:szCs w:val="22"/>
        </w:rPr>
        <w:t xml:space="preserve">Delimita </w:t>
      </w:r>
      <w:r w:rsidR="003A0A87">
        <w:rPr>
          <w:sz w:val="22"/>
          <w:szCs w:val="22"/>
        </w:rPr>
        <w:t xml:space="preserve">e Localiza </w:t>
      </w:r>
      <w:r w:rsidR="00820A69" w:rsidRPr="0014181C">
        <w:rPr>
          <w:sz w:val="22"/>
          <w:szCs w:val="22"/>
        </w:rPr>
        <w:t xml:space="preserve">o Perímetro </w:t>
      </w:r>
      <w:r w:rsidR="00BE19C3">
        <w:rPr>
          <w:sz w:val="22"/>
          <w:szCs w:val="22"/>
        </w:rPr>
        <w:t xml:space="preserve">da Sede </w:t>
      </w:r>
      <w:r w:rsidR="00820A69" w:rsidRPr="0014181C">
        <w:rPr>
          <w:sz w:val="22"/>
          <w:szCs w:val="22"/>
        </w:rPr>
        <w:t>Urban</w:t>
      </w:r>
      <w:r w:rsidR="00BE19C3">
        <w:rPr>
          <w:sz w:val="22"/>
          <w:szCs w:val="22"/>
        </w:rPr>
        <w:t>a</w:t>
      </w:r>
      <w:r w:rsidR="003A0A87">
        <w:rPr>
          <w:sz w:val="22"/>
          <w:szCs w:val="22"/>
        </w:rPr>
        <w:t xml:space="preserve"> Municipal Consolidada</w:t>
      </w:r>
      <w:r w:rsidR="00CF23AB">
        <w:rPr>
          <w:sz w:val="22"/>
          <w:szCs w:val="22"/>
        </w:rPr>
        <w:t xml:space="preserve">, além de </w:t>
      </w:r>
      <w:r w:rsidR="003A0A87">
        <w:rPr>
          <w:sz w:val="22"/>
          <w:szCs w:val="22"/>
        </w:rPr>
        <w:t>defin</w:t>
      </w:r>
      <w:r w:rsidR="00CF23AB">
        <w:rPr>
          <w:sz w:val="22"/>
          <w:szCs w:val="22"/>
        </w:rPr>
        <w:t>ir</w:t>
      </w:r>
      <w:r w:rsidR="0014181C" w:rsidRPr="0014181C">
        <w:rPr>
          <w:sz w:val="22"/>
          <w:szCs w:val="22"/>
        </w:rPr>
        <w:t>os limites dos Bairros</w:t>
      </w:r>
      <w:r w:rsidR="003A0A87">
        <w:rPr>
          <w:sz w:val="22"/>
          <w:szCs w:val="22"/>
        </w:rPr>
        <w:t xml:space="preserve"> no interior da Poligonal Fechada da Sede Urbana Municipal</w:t>
      </w:r>
      <w:r w:rsidR="00820A69" w:rsidRPr="0014181C">
        <w:rPr>
          <w:sz w:val="22"/>
          <w:szCs w:val="22"/>
        </w:rPr>
        <w:t>, e dá outras providências.</w:t>
      </w:r>
    </w:p>
    <w:p w:rsidR="00820A69" w:rsidRDefault="00820A69" w:rsidP="00B70F91">
      <w:pPr>
        <w:ind w:firstLine="567"/>
        <w:jc w:val="both"/>
        <w:rPr>
          <w:rFonts w:ascii="Times New Roman" w:hAnsi="Times New Roman" w:cs="Times New Roman"/>
        </w:rPr>
      </w:pPr>
    </w:p>
    <w:p w:rsidR="004B281D" w:rsidRPr="00024D1E" w:rsidRDefault="004B281D" w:rsidP="00B70F91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D1E">
        <w:rPr>
          <w:rFonts w:ascii="Times New Roman" w:hAnsi="Times New Roman" w:cs="Times New Roman"/>
          <w:b/>
          <w:sz w:val="24"/>
          <w:szCs w:val="24"/>
        </w:rPr>
        <w:t>O PREFEITO MUNICIPAL DE FREDERICO WESTPHALEN (RS)</w:t>
      </w:r>
      <w:r w:rsidRPr="00024D1E">
        <w:rPr>
          <w:rFonts w:ascii="Times New Roman" w:hAnsi="Times New Roman" w:cs="Times New Roman"/>
          <w:sz w:val="24"/>
          <w:szCs w:val="24"/>
        </w:rPr>
        <w:t>,</w:t>
      </w:r>
    </w:p>
    <w:p w:rsidR="004B281D" w:rsidRPr="00024D1E" w:rsidRDefault="004B281D" w:rsidP="00B70F91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281D" w:rsidRPr="00024D1E" w:rsidRDefault="004B281D" w:rsidP="00B70F91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D1E">
        <w:rPr>
          <w:rFonts w:ascii="Times New Roman" w:hAnsi="Times New Roman" w:cs="Times New Roman"/>
          <w:b/>
          <w:sz w:val="24"/>
          <w:szCs w:val="24"/>
        </w:rPr>
        <w:t>FAZ SABER</w:t>
      </w:r>
      <w:r w:rsidRPr="00024D1E">
        <w:rPr>
          <w:rFonts w:ascii="Times New Roman" w:hAnsi="Times New Roman" w:cs="Times New Roman"/>
          <w:sz w:val="24"/>
          <w:szCs w:val="24"/>
        </w:rPr>
        <w:t>, que a Câmara Municipal de Vereadores aprovou e, em cumprimento ao disposto no art. 51, inciso IV, da Lei Orgânica Municipal, sanciona e promulga a seguinte Lei:</w:t>
      </w:r>
    </w:p>
    <w:p w:rsidR="007A0701" w:rsidRDefault="00820A69" w:rsidP="00B70F91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</w:pPr>
      <w:r w:rsidRPr="00024D1E">
        <w:rPr>
          <w:b/>
        </w:rPr>
        <w:t>Art</w:t>
      </w:r>
      <w:r w:rsidR="0015015F" w:rsidRPr="00024D1E">
        <w:rPr>
          <w:b/>
        </w:rPr>
        <w:t>. 1º</w:t>
      </w:r>
      <w:r w:rsidR="001A03D0">
        <w:rPr>
          <w:b/>
        </w:rPr>
        <w:t xml:space="preserve"> </w:t>
      </w:r>
      <w:r w:rsidR="001A03D0">
        <w:t xml:space="preserve">Fica definido o perímetro urbano do Município de Frederico Westphalen </w:t>
      </w:r>
      <w:r w:rsidR="007A0701">
        <w:t xml:space="preserve">conforme </w:t>
      </w:r>
      <w:r w:rsidR="009D169D">
        <w:t xml:space="preserve">Anexo I - </w:t>
      </w:r>
      <w:r w:rsidR="007A0701">
        <w:t xml:space="preserve">Mapa Urbano Municipal e </w:t>
      </w:r>
      <w:r w:rsidR="009D169D">
        <w:t xml:space="preserve">Anexo II - </w:t>
      </w:r>
      <w:r w:rsidR="007A0701">
        <w:t xml:space="preserve">Memorial Descritivo </w:t>
      </w:r>
      <w:r w:rsidR="009D169D">
        <w:t>da Sede Urbana</w:t>
      </w:r>
      <w:r w:rsidR="007A0701">
        <w:t>.</w:t>
      </w:r>
    </w:p>
    <w:p w:rsidR="007A0701" w:rsidRDefault="007A0701" w:rsidP="00B70F91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</w:pPr>
      <w:r w:rsidRPr="00024D1E">
        <w:rPr>
          <w:b/>
        </w:rPr>
        <w:t xml:space="preserve">Art. </w:t>
      </w:r>
      <w:r>
        <w:rPr>
          <w:b/>
        </w:rPr>
        <w:t>2</w:t>
      </w:r>
      <w:r w:rsidRPr="00024D1E">
        <w:rPr>
          <w:b/>
        </w:rPr>
        <w:t>º</w:t>
      </w:r>
      <w:r w:rsidRPr="00024D1E">
        <w:t xml:space="preserve"> </w:t>
      </w:r>
      <w:r w:rsidR="001A03D0">
        <w:t xml:space="preserve">Fica definido </w:t>
      </w:r>
      <w:r>
        <w:t>o perímetro do Bairro Itapagé</w:t>
      </w:r>
      <w:r w:rsidR="001A03D0">
        <w:t xml:space="preserve">, de acordo com o </w:t>
      </w:r>
      <w:r w:rsidR="009D169D">
        <w:t xml:space="preserve">Anexo I - </w:t>
      </w:r>
      <w:r>
        <w:t xml:space="preserve">Mapa Urbano Municipal e </w:t>
      </w:r>
      <w:r w:rsidR="009D169D">
        <w:t xml:space="preserve">Anexo XII - </w:t>
      </w:r>
      <w:r>
        <w:t xml:space="preserve">Memorial </w:t>
      </w:r>
      <w:r w:rsidR="009D169D">
        <w:t xml:space="preserve">Descritivo </w:t>
      </w:r>
      <w:r>
        <w:t xml:space="preserve">Sintético </w:t>
      </w:r>
      <w:r w:rsidR="009D169D">
        <w:t>do Bairro Itapagé</w:t>
      </w:r>
      <w:r>
        <w:t>.</w:t>
      </w:r>
    </w:p>
    <w:p w:rsidR="00AC0CAB" w:rsidRPr="00922C56" w:rsidRDefault="003A0A87" w:rsidP="00B70F91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</w:pPr>
      <w:r>
        <w:rPr>
          <w:b/>
        </w:rPr>
        <w:t>Art.</w:t>
      </w:r>
      <w:r w:rsidR="00922C56" w:rsidRPr="00922C56">
        <w:rPr>
          <w:b/>
        </w:rPr>
        <w:t xml:space="preserve"> 3</w:t>
      </w:r>
      <w:r w:rsidR="00396D5F" w:rsidRPr="00922C56">
        <w:rPr>
          <w:b/>
        </w:rPr>
        <w:t>º</w:t>
      </w:r>
      <w:r w:rsidR="00820A69" w:rsidRPr="00922C56">
        <w:t>. Esta Lei entra em vigor na data de sua publicação</w:t>
      </w:r>
      <w:r w:rsidR="00AC0CAB" w:rsidRPr="00922C56">
        <w:t>.</w:t>
      </w:r>
    </w:p>
    <w:p w:rsidR="00FC5DED" w:rsidRDefault="00FC5DED" w:rsidP="00B70F91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</w:pPr>
    </w:p>
    <w:p w:rsidR="00473F80" w:rsidRPr="00473F80" w:rsidRDefault="00473F80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73F80" w:rsidRPr="00473F80" w:rsidRDefault="00473F80" w:rsidP="00B70F9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473F80">
        <w:rPr>
          <w:b/>
        </w:rPr>
        <w:t>GABINETE DO PREFEITO MUNICIPAL</w:t>
      </w:r>
      <w:r w:rsidR="00DD2BB2">
        <w:rPr>
          <w:b/>
        </w:rPr>
        <w:t xml:space="preserve"> DE F</w:t>
      </w:r>
      <w:r w:rsidRPr="00473F80">
        <w:rPr>
          <w:b/>
        </w:rPr>
        <w:t>REDERICO WESTPHALEN, 21 DE DEZEMBRO DE 2015.</w:t>
      </w:r>
    </w:p>
    <w:p w:rsidR="00473F80" w:rsidRPr="00473F80" w:rsidRDefault="00473F80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73F80" w:rsidRDefault="00473F80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473F80" w:rsidRPr="00473F80" w:rsidRDefault="00473F80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bookmarkStart w:id="0" w:name="_GoBack"/>
      <w:bookmarkEnd w:id="0"/>
    </w:p>
    <w:p w:rsidR="00473F80" w:rsidRPr="00473F80" w:rsidRDefault="00473F80" w:rsidP="001A03D0">
      <w:pPr>
        <w:pStyle w:val="NormalWeb"/>
        <w:shd w:val="clear" w:color="auto" w:fill="FFFFFF"/>
        <w:spacing w:before="0" w:beforeAutospacing="0" w:after="0" w:afterAutospacing="0"/>
        <w:ind w:left="4248"/>
        <w:jc w:val="center"/>
        <w:rPr>
          <w:b/>
        </w:rPr>
      </w:pPr>
      <w:r w:rsidRPr="00473F80">
        <w:rPr>
          <w:b/>
        </w:rPr>
        <w:t>ROBERTO FELIN JÚNIOR</w:t>
      </w:r>
    </w:p>
    <w:p w:rsidR="00473F80" w:rsidRPr="00473F80" w:rsidRDefault="00473F80" w:rsidP="001A03D0">
      <w:pPr>
        <w:pStyle w:val="NormalWeb"/>
        <w:shd w:val="clear" w:color="auto" w:fill="FFFFFF"/>
        <w:spacing w:before="0" w:beforeAutospacing="0" w:after="0" w:afterAutospacing="0"/>
        <w:ind w:left="4248"/>
        <w:jc w:val="center"/>
        <w:rPr>
          <w:b/>
        </w:rPr>
      </w:pPr>
      <w:r w:rsidRPr="00473F80">
        <w:rPr>
          <w:b/>
        </w:rPr>
        <w:t>Prefeito Municipal</w:t>
      </w:r>
    </w:p>
    <w:p w:rsidR="00DD14CF" w:rsidRDefault="00DD14CF" w:rsidP="00B70F91">
      <w:pPr>
        <w:pStyle w:val="NormalWeb"/>
        <w:shd w:val="clear" w:color="auto" w:fill="FFFFFF"/>
        <w:ind w:firstLine="851"/>
        <w:jc w:val="both"/>
      </w:pPr>
    </w:p>
    <w:p w:rsidR="00DD14CF" w:rsidRDefault="00DD14CF" w:rsidP="00B70F91">
      <w:pPr>
        <w:pStyle w:val="NormalWeb"/>
        <w:shd w:val="clear" w:color="auto" w:fill="FFFFFF"/>
        <w:ind w:firstLine="851"/>
        <w:jc w:val="both"/>
        <w:sectPr w:rsidR="00DD14CF" w:rsidSect="00FE2D9E">
          <w:pgSz w:w="11906" w:h="16838"/>
          <w:pgMar w:top="2608" w:right="1134" w:bottom="1134" w:left="1134" w:header="708" w:footer="708" w:gutter="0"/>
          <w:cols w:space="708"/>
          <w:docGrid w:linePitch="360"/>
        </w:sectPr>
      </w:pPr>
    </w:p>
    <w:p w:rsidR="00DD14CF" w:rsidRPr="004B281D" w:rsidRDefault="00DD14CF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4B281D" w:rsidRPr="004B281D" w:rsidRDefault="004B281D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4B281D">
        <w:rPr>
          <w:b/>
          <w:sz w:val="22"/>
          <w:szCs w:val="22"/>
        </w:rPr>
        <w:t>ANEXO I</w:t>
      </w:r>
    </w:p>
    <w:p w:rsidR="004B281D" w:rsidRPr="004B281D" w:rsidRDefault="009D169D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ALTERAÇÃO DO ANEXO I - </w:t>
      </w:r>
      <w:r w:rsidR="004B281D" w:rsidRPr="004B281D">
        <w:rPr>
          <w:b/>
          <w:sz w:val="22"/>
          <w:szCs w:val="22"/>
        </w:rPr>
        <w:t>MAPA DE LOCALIZAÇÃO</w:t>
      </w:r>
    </w:p>
    <w:p w:rsidR="004B281D" w:rsidRPr="004B281D" w:rsidRDefault="004B281D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  <w:sectPr w:rsidR="004B281D" w:rsidRPr="004B281D" w:rsidSect="004B281D">
          <w:pgSz w:w="11906" w:h="16838"/>
          <w:pgMar w:top="6804" w:right="1134" w:bottom="1134" w:left="1134" w:header="709" w:footer="709" w:gutter="0"/>
          <w:cols w:space="708"/>
          <w:docGrid w:linePitch="360"/>
        </w:sectPr>
      </w:pPr>
    </w:p>
    <w:p w:rsidR="004B281D" w:rsidRPr="004B281D" w:rsidRDefault="004B281D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8F71CF" w:rsidRPr="004B281D" w:rsidRDefault="008F71CF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4B281D">
        <w:rPr>
          <w:b/>
          <w:sz w:val="22"/>
          <w:szCs w:val="22"/>
        </w:rPr>
        <w:t>ANEXO II</w:t>
      </w:r>
    </w:p>
    <w:p w:rsidR="008F71CF" w:rsidRPr="004B281D" w:rsidRDefault="009D169D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ALTERAÇÃO DO ANEXO II - </w:t>
      </w:r>
      <w:r w:rsidR="008F71CF" w:rsidRPr="004B281D">
        <w:rPr>
          <w:b/>
          <w:sz w:val="22"/>
          <w:szCs w:val="22"/>
        </w:rPr>
        <w:t>SEDE URBANA MUNICIPAL</w:t>
      </w:r>
    </w:p>
    <w:p w:rsidR="008F71CF" w:rsidRPr="004B281D" w:rsidRDefault="008F71CF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  <w:sectPr w:rsidR="008F71CF" w:rsidRPr="004B281D" w:rsidSect="004B281D">
          <w:pgSz w:w="11906" w:h="16838"/>
          <w:pgMar w:top="6804" w:right="1134" w:bottom="1134" w:left="1134" w:header="709" w:footer="709" w:gutter="0"/>
          <w:cols w:space="708"/>
          <w:docGrid w:linePitch="360"/>
        </w:sectPr>
      </w:pPr>
    </w:p>
    <w:p w:rsidR="008F71CF" w:rsidRDefault="008F71CF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9D169D" w:rsidRDefault="009D169D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ANEXO III</w:t>
      </w:r>
    </w:p>
    <w:p w:rsidR="008F71CF" w:rsidRDefault="009D169D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ALTERAÇÃO DO </w:t>
      </w:r>
      <w:r w:rsidR="008F71CF" w:rsidRPr="004B281D">
        <w:rPr>
          <w:b/>
          <w:sz w:val="22"/>
          <w:szCs w:val="22"/>
        </w:rPr>
        <w:t>ANEXO XII</w:t>
      </w:r>
      <w:r>
        <w:rPr>
          <w:b/>
          <w:sz w:val="22"/>
          <w:szCs w:val="22"/>
        </w:rPr>
        <w:t xml:space="preserve"> - </w:t>
      </w:r>
      <w:r w:rsidR="008F71CF" w:rsidRPr="004B281D">
        <w:rPr>
          <w:b/>
          <w:sz w:val="22"/>
          <w:szCs w:val="22"/>
        </w:rPr>
        <w:t>BAI</w:t>
      </w:r>
      <w:r>
        <w:rPr>
          <w:b/>
          <w:sz w:val="22"/>
          <w:szCs w:val="22"/>
        </w:rPr>
        <w:t>R</w:t>
      </w:r>
      <w:r w:rsidR="008F71CF" w:rsidRPr="004B281D">
        <w:rPr>
          <w:b/>
          <w:sz w:val="22"/>
          <w:szCs w:val="22"/>
        </w:rPr>
        <w:t>RO ITAPAGÉ</w:t>
      </w:r>
    </w:p>
    <w:p w:rsidR="009D169D" w:rsidRDefault="009D169D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B70F91" w:rsidRDefault="00B70F91" w:rsidP="00B70F9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70F91" w:rsidRDefault="00B70F91" w:rsidP="00B70F9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70F91" w:rsidRPr="00B70F91" w:rsidRDefault="00B70F91" w:rsidP="00B70F9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70F91" w:rsidRPr="00B70F91" w:rsidRDefault="00B70F91" w:rsidP="00B70F91">
      <w:pPr>
        <w:spacing w:after="0"/>
        <w:ind w:left="3540" w:firstLine="708"/>
        <w:jc w:val="both"/>
        <w:rPr>
          <w:rFonts w:ascii="Times New Roman" w:eastAsia="Times New Roman" w:hAnsi="Times New Roman" w:cs="Times New Roman"/>
        </w:rPr>
      </w:pPr>
      <w:r w:rsidRPr="00B70F91">
        <w:rPr>
          <w:rFonts w:ascii="Times New Roman" w:eastAsia="Times New Roman" w:hAnsi="Times New Roman" w:cs="Times New Roman"/>
        </w:rPr>
        <w:t>Frederico Westphalen, 21 de dezembro de 2015.</w:t>
      </w:r>
    </w:p>
    <w:p w:rsidR="00B70F91" w:rsidRPr="00B70F91" w:rsidRDefault="00B70F91" w:rsidP="00B70F91">
      <w:pPr>
        <w:spacing w:after="0"/>
        <w:jc w:val="both"/>
        <w:rPr>
          <w:rFonts w:ascii="Times New Roman" w:eastAsia="Times New Roman" w:hAnsi="Times New Roman" w:cs="Times New Roman"/>
          <w:highlight w:val="yellow"/>
        </w:rPr>
      </w:pPr>
    </w:p>
    <w:p w:rsidR="00B70F91" w:rsidRPr="00B70F91" w:rsidRDefault="00B70F91" w:rsidP="00B70F91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  <w:r w:rsidRPr="00B70F91">
        <w:rPr>
          <w:rFonts w:ascii="Times New Roman" w:eastAsia="Times New Roman" w:hAnsi="Times New Roman" w:cs="Times New Roman"/>
          <w:sz w:val="20"/>
        </w:rPr>
        <w:t>Ofício nº 81</w:t>
      </w:r>
      <w:r w:rsidRPr="00B70F91">
        <w:rPr>
          <w:rFonts w:ascii="Times New Roman" w:hAnsi="Times New Roman" w:cs="Times New Roman"/>
          <w:sz w:val="20"/>
        </w:rPr>
        <w:t>6</w:t>
      </w:r>
      <w:r w:rsidRPr="00B70F91">
        <w:rPr>
          <w:rFonts w:ascii="Times New Roman" w:eastAsia="Times New Roman" w:hAnsi="Times New Roman" w:cs="Times New Roman"/>
          <w:sz w:val="20"/>
        </w:rPr>
        <w:t>/2015</w:t>
      </w:r>
    </w:p>
    <w:p w:rsidR="00B70F91" w:rsidRDefault="00B70F91" w:rsidP="00B70F91">
      <w:pPr>
        <w:spacing w:after="0"/>
        <w:jc w:val="both"/>
        <w:rPr>
          <w:rFonts w:ascii="Times New Roman" w:hAnsi="Times New Roman" w:cs="Times New Roman"/>
        </w:rPr>
      </w:pPr>
    </w:p>
    <w:p w:rsidR="00B70F91" w:rsidRPr="00B70F91" w:rsidRDefault="00B70F91" w:rsidP="00B70F9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70F91" w:rsidRPr="00B70F91" w:rsidRDefault="00B70F91" w:rsidP="00B70F91">
      <w:pPr>
        <w:spacing w:after="0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B70F91">
        <w:rPr>
          <w:rFonts w:ascii="Times New Roman" w:eastAsia="Times New Roman" w:hAnsi="Times New Roman" w:cs="Times New Roman"/>
        </w:rPr>
        <w:t>EXPOSIÇÃO DE MOTIVOS</w:t>
      </w:r>
    </w:p>
    <w:p w:rsidR="00B70F91" w:rsidRPr="00B70F91" w:rsidRDefault="00B70F91" w:rsidP="00B70F9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70F91" w:rsidRPr="00B70F91" w:rsidRDefault="00B70F91" w:rsidP="00B70F91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70F91" w:rsidRPr="00B70F91" w:rsidRDefault="00B70F91" w:rsidP="00B70F91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B70F91">
        <w:rPr>
          <w:rFonts w:ascii="Times New Roman" w:eastAsia="Times New Roman" w:hAnsi="Times New Roman" w:cs="Times New Roman"/>
        </w:rPr>
        <w:t>SENHOR PRESIDENTE:</w:t>
      </w:r>
    </w:p>
    <w:p w:rsidR="00B70F91" w:rsidRPr="00B70F91" w:rsidRDefault="00B70F91" w:rsidP="00B70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0F91" w:rsidRPr="00B70F91" w:rsidRDefault="00B70F91" w:rsidP="00B70F91">
      <w:pPr>
        <w:pStyle w:val="Ttulo2"/>
        <w:tabs>
          <w:tab w:val="center" w:pos="432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</w:pPr>
      <w:r>
        <w:rPr>
          <w:rStyle w:val="Forte"/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</w:t>
      </w:r>
      <w:r w:rsidRPr="00B70F91">
        <w:rPr>
          <w:rStyle w:val="Forte"/>
          <w:rFonts w:ascii="Times New Roman" w:eastAsia="Times New Roman" w:hAnsi="Times New Roman" w:cs="Times New Roman"/>
          <w:color w:val="auto"/>
          <w:sz w:val="24"/>
          <w:szCs w:val="24"/>
        </w:rPr>
        <w:t>Com o presente, encaminhamos a Vossa Excelência, a fim de que seja submetido à apreciação e aprovação dessa colenda Câmara Municipal, o Projeto de</w:t>
      </w:r>
      <w:r w:rsidRPr="00B70F9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B70F9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Lei nº 16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Pr="00B70F91"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>/2015</w:t>
      </w:r>
      <w:r w:rsidRPr="00B70F91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B70F91">
        <w:rPr>
          <w:rStyle w:val="Forte"/>
          <w:rFonts w:ascii="Times New Roman" w:eastAsia="Times New Roman" w:hAnsi="Times New Roman" w:cs="Times New Roman"/>
          <w:color w:val="auto"/>
          <w:sz w:val="24"/>
          <w:szCs w:val="24"/>
        </w:rPr>
        <w:t xml:space="preserve"> que </w:t>
      </w:r>
      <w:r>
        <w:rPr>
          <w:rStyle w:val="Forte"/>
          <w:rFonts w:ascii="Times New Roman" w:hAnsi="Times New Roman" w:cs="Times New Roman"/>
          <w:color w:val="auto"/>
          <w:sz w:val="24"/>
          <w:szCs w:val="24"/>
        </w:rPr>
        <w:t xml:space="preserve">altera dispositivo de Lei Municipal </w:t>
      </w:r>
      <w:r w:rsidRPr="00B70F91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e dá outras providências.</w:t>
      </w:r>
    </w:p>
    <w:p w:rsidR="00B70F91" w:rsidRDefault="00B70F91" w:rsidP="00B70F9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0F91" w:rsidRDefault="00B70F91" w:rsidP="00B70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Tratam-se de alterações substanciais, de ordem eminentemente técnica, que buscam regularizar situações amplamente debatidas em sede de reunião do Conselho do Plano Diretor de Desenvolvimento Urbano, realizada em data de 09/12/2015, consoante cópia da ata das deliberações do referido conselho, doc. em anexo.</w:t>
      </w:r>
    </w:p>
    <w:p w:rsidR="00B70F91" w:rsidRDefault="00B70F91" w:rsidP="00B70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0F91" w:rsidRPr="00077EAF" w:rsidRDefault="00B70F91" w:rsidP="00B70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Nestas condições, Senhor Presidente, na certeza da acolhida e aprovação do projeto de lei, reiteramos o nosso elevado apreço e distinta consideração.</w:t>
      </w:r>
    </w:p>
    <w:p w:rsidR="00B70F91" w:rsidRPr="00676C5F" w:rsidRDefault="00B70F91" w:rsidP="00B70F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B70F91" w:rsidRPr="00077EAF" w:rsidRDefault="00B70F91" w:rsidP="00B70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Cordialmente</w:t>
      </w:r>
      <w:r w:rsidRPr="00077EA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70F91" w:rsidRDefault="00B70F91" w:rsidP="00B7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0F91" w:rsidRDefault="00B70F91" w:rsidP="00B7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0F91" w:rsidRDefault="00B70F91" w:rsidP="00B7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0F91" w:rsidRPr="00077EAF" w:rsidRDefault="00B70F91" w:rsidP="00B7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0F91" w:rsidRPr="00077EAF" w:rsidRDefault="00B70F91" w:rsidP="00B7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:rsidR="00B70F91" w:rsidRPr="00077EAF" w:rsidRDefault="00B70F91" w:rsidP="00B7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ROBERTO FELIN JÚNIOR</w:t>
      </w:r>
    </w:p>
    <w:p w:rsidR="00B70F91" w:rsidRPr="00077EAF" w:rsidRDefault="00B70F91" w:rsidP="00B70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:rsidR="00B70F91" w:rsidRDefault="00B70F91" w:rsidP="00B7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F91" w:rsidRDefault="00B70F91" w:rsidP="00B7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F91" w:rsidRDefault="00B70F91" w:rsidP="00B7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F91" w:rsidRDefault="00B70F91" w:rsidP="00B7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F91" w:rsidRDefault="00B70F91" w:rsidP="00B7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F91" w:rsidRPr="00077EAF" w:rsidRDefault="00B70F91" w:rsidP="00B7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Exmo. Sr.:</w:t>
      </w:r>
    </w:p>
    <w:p w:rsidR="00B70F91" w:rsidRPr="00077EAF" w:rsidRDefault="00B70F91" w:rsidP="00B7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Vereador Paulo Ricardo Donin de Lima</w:t>
      </w:r>
    </w:p>
    <w:p w:rsidR="00B70F91" w:rsidRPr="00077EAF" w:rsidRDefault="00B70F91" w:rsidP="00B7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DD. Presidente da Câmara Municipal</w:t>
      </w:r>
    </w:p>
    <w:p w:rsidR="00B70F91" w:rsidRDefault="00B70F91" w:rsidP="00B70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EAF">
        <w:rPr>
          <w:rFonts w:ascii="Times New Roman" w:eastAsia="Times New Roman" w:hAnsi="Times New Roman" w:cs="Times New Roman"/>
          <w:sz w:val="24"/>
          <w:szCs w:val="24"/>
        </w:rPr>
        <w:t>Frederico Westphalen</w:t>
      </w:r>
    </w:p>
    <w:p w:rsidR="00B70F91" w:rsidRDefault="00B70F91" w:rsidP="00B70F9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70F91" w:rsidSect="00B70F91">
      <w:pgSz w:w="11906" w:h="16838"/>
      <w:pgMar w:top="26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820A69"/>
    <w:rsid w:val="000079B2"/>
    <w:rsid w:val="00024D1E"/>
    <w:rsid w:val="000322CE"/>
    <w:rsid w:val="00042B4D"/>
    <w:rsid w:val="00082C2C"/>
    <w:rsid w:val="000C2B59"/>
    <w:rsid w:val="0014181C"/>
    <w:rsid w:val="001472CF"/>
    <w:rsid w:val="0015015F"/>
    <w:rsid w:val="001A03D0"/>
    <w:rsid w:val="001C7CF3"/>
    <w:rsid w:val="001E2A27"/>
    <w:rsid w:val="002060B1"/>
    <w:rsid w:val="00242CA7"/>
    <w:rsid w:val="00280415"/>
    <w:rsid w:val="002D5A84"/>
    <w:rsid w:val="00363D25"/>
    <w:rsid w:val="00396D5F"/>
    <w:rsid w:val="003A0A87"/>
    <w:rsid w:val="003F5F1E"/>
    <w:rsid w:val="004010E7"/>
    <w:rsid w:val="004410F4"/>
    <w:rsid w:val="00473F80"/>
    <w:rsid w:val="004B281D"/>
    <w:rsid w:val="004B77F7"/>
    <w:rsid w:val="004C12AF"/>
    <w:rsid w:val="004C3991"/>
    <w:rsid w:val="00572CD5"/>
    <w:rsid w:val="0059388B"/>
    <w:rsid w:val="005A69E7"/>
    <w:rsid w:val="00656A38"/>
    <w:rsid w:val="00693544"/>
    <w:rsid w:val="007550AA"/>
    <w:rsid w:val="007A0701"/>
    <w:rsid w:val="007E107B"/>
    <w:rsid w:val="00820A69"/>
    <w:rsid w:val="008F71CF"/>
    <w:rsid w:val="009127DD"/>
    <w:rsid w:val="00922C56"/>
    <w:rsid w:val="00967FA5"/>
    <w:rsid w:val="009760E6"/>
    <w:rsid w:val="009D169D"/>
    <w:rsid w:val="00AC0CAB"/>
    <w:rsid w:val="00B70F91"/>
    <w:rsid w:val="00BD6E93"/>
    <w:rsid w:val="00BE19C3"/>
    <w:rsid w:val="00C037BB"/>
    <w:rsid w:val="00C321AE"/>
    <w:rsid w:val="00C37BF5"/>
    <w:rsid w:val="00C43853"/>
    <w:rsid w:val="00CF23AB"/>
    <w:rsid w:val="00D37785"/>
    <w:rsid w:val="00D82ECB"/>
    <w:rsid w:val="00D92952"/>
    <w:rsid w:val="00DD14CF"/>
    <w:rsid w:val="00DD2BB2"/>
    <w:rsid w:val="00E40E98"/>
    <w:rsid w:val="00E66420"/>
    <w:rsid w:val="00EC2350"/>
    <w:rsid w:val="00ED20A2"/>
    <w:rsid w:val="00EE319F"/>
    <w:rsid w:val="00EE339F"/>
    <w:rsid w:val="00F225FE"/>
    <w:rsid w:val="00F61E1E"/>
    <w:rsid w:val="00F8320C"/>
    <w:rsid w:val="00FC5DED"/>
    <w:rsid w:val="00FE2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420"/>
  </w:style>
  <w:style w:type="paragraph" w:styleId="Ttulo1">
    <w:name w:val="heading 1"/>
    <w:basedOn w:val="Normal"/>
    <w:next w:val="Normal"/>
    <w:link w:val="Ttulo1Char"/>
    <w:uiPriority w:val="9"/>
    <w:qFormat/>
    <w:rsid w:val="00B70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0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aliases w:val="03 Subseção"/>
    <w:basedOn w:val="Normal"/>
    <w:next w:val="Normal"/>
    <w:link w:val="Ttulo4Char"/>
    <w:uiPriority w:val="9"/>
    <w:unhideWhenUsed/>
    <w:qFormat/>
    <w:rsid w:val="00B70F91"/>
    <w:pPr>
      <w:keepNext/>
      <w:spacing w:before="360" w:after="120" w:line="240" w:lineRule="auto"/>
      <w:ind w:firstLine="851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820A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20A6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20A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20A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20A69"/>
  </w:style>
  <w:style w:type="character" w:customStyle="1" w:styleId="Ttulo4Char">
    <w:name w:val="Título 4 Char"/>
    <w:aliases w:val="03 Subseção Char"/>
    <w:basedOn w:val="Fontepargpadro"/>
    <w:link w:val="Ttulo4"/>
    <w:uiPriority w:val="9"/>
    <w:rsid w:val="00B70F91"/>
    <w:rPr>
      <w:rFonts w:ascii="Times New Roman" w:eastAsia="Times New Roman" w:hAnsi="Times New Roman" w:cs="Times New Roman"/>
      <w:b/>
      <w:bCs/>
      <w:sz w:val="24"/>
      <w:szCs w:val="28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B70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0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qFormat/>
    <w:rsid w:val="00B70F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820A6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20A6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20A6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20A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20A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3B01C-468A-43A9-8702-5CA9005A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direçao</cp:lastModifiedBy>
  <cp:revision>2</cp:revision>
  <cp:lastPrinted>2015-12-21T15:06:00Z</cp:lastPrinted>
  <dcterms:created xsi:type="dcterms:W3CDTF">2015-12-21T16:16:00Z</dcterms:created>
  <dcterms:modified xsi:type="dcterms:W3CDTF">2015-12-21T16:16:00Z</dcterms:modified>
</cp:coreProperties>
</file>